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8663" w14:textId="77777777" w:rsidR="00C96551" w:rsidRPr="00C96551" w:rsidRDefault="00C96551" w:rsidP="00C96551">
      <w:pPr>
        <w:jc w:val="center"/>
        <w:rPr>
          <w:sz w:val="72"/>
          <w:szCs w:val="72"/>
        </w:rPr>
      </w:pPr>
      <w:r w:rsidRPr="00C96551">
        <w:rPr>
          <w:sz w:val="72"/>
          <w:szCs w:val="72"/>
        </w:rPr>
        <w:t>ПЛАН - ПРОГРАМА</w:t>
      </w:r>
    </w:p>
    <w:p w14:paraId="0D8941DC" w14:textId="77777777" w:rsidR="00C96551" w:rsidRPr="002878F7" w:rsidRDefault="00C96551" w:rsidP="00C96551">
      <w:pPr>
        <w:jc w:val="center"/>
        <w:rPr>
          <w:sz w:val="36"/>
          <w:szCs w:val="36"/>
        </w:rPr>
      </w:pPr>
      <w:r w:rsidRPr="002878F7">
        <w:rPr>
          <w:sz w:val="36"/>
          <w:szCs w:val="36"/>
        </w:rPr>
        <w:t xml:space="preserve">ЗА РАЗВИТИЕ НА ДЕЙНОСТТА В НАРОДНО ЧИТАЛИЩЕ </w:t>
      </w:r>
      <w:r>
        <w:rPr>
          <w:sz w:val="36"/>
          <w:szCs w:val="36"/>
        </w:rPr>
        <w:t xml:space="preserve">         </w:t>
      </w:r>
      <w:r w:rsidRPr="002878F7">
        <w:rPr>
          <w:sz w:val="36"/>
          <w:szCs w:val="36"/>
        </w:rPr>
        <w:t>“ СВЕТЛИНА – 1928г.“ с. РАКИТНИЦА</w:t>
      </w:r>
    </w:p>
    <w:p w14:paraId="04C83B16" w14:textId="09A50514" w:rsidR="00C96551" w:rsidRPr="00C96551" w:rsidRDefault="00C96551" w:rsidP="00C96551">
      <w:pPr>
        <w:tabs>
          <w:tab w:val="left" w:pos="630"/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</w:r>
      <w:r w:rsidRPr="002878F7">
        <w:rPr>
          <w:sz w:val="36"/>
          <w:szCs w:val="36"/>
        </w:rPr>
        <w:t>през 202</w:t>
      </w:r>
      <w:r>
        <w:rPr>
          <w:sz w:val="36"/>
          <w:szCs w:val="36"/>
        </w:rPr>
        <w:t>3</w:t>
      </w:r>
      <w:r w:rsidRPr="002878F7">
        <w:rPr>
          <w:sz w:val="36"/>
          <w:szCs w:val="36"/>
        </w:rPr>
        <w:t>г</w:t>
      </w:r>
    </w:p>
    <w:p w14:paraId="24A7DDC6" w14:textId="75667A37" w:rsidR="00C96551" w:rsidRPr="00C96551" w:rsidRDefault="00C96551" w:rsidP="00C96551">
      <w:pPr>
        <w:ind w:left="360"/>
        <w:rPr>
          <w:sz w:val="28"/>
          <w:szCs w:val="28"/>
        </w:rPr>
      </w:pPr>
      <w:r w:rsidRPr="002878F7">
        <w:rPr>
          <w:rFonts w:ascii="Algerian" w:hAnsi="Algerian"/>
          <w:sz w:val="28"/>
          <w:szCs w:val="28"/>
        </w:rPr>
        <w:cr/>
      </w:r>
      <w:r>
        <w:rPr>
          <w:sz w:val="28"/>
          <w:szCs w:val="28"/>
        </w:rPr>
        <w:t xml:space="preserve"> </w:t>
      </w:r>
    </w:p>
    <w:p w14:paraId="0580616D" w14:textId="77777777" w:rsidR="00C96551" w:rsidRPr="007C2B4F" w:rsidRDefault="00C96551" w:rsidP="00C96551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1.Въведение</w:t>
      </w:r>
    </w:p>
    <w:p w14:paraId="48031F9E" w14:textId="77777777" w:rsidR="00C96551" w:rsidRPr="007C2B4F" w:rsidRDefault="00C96551" w:rsidP="00C96551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2.Анализ на състоянието на читалището</w:t>
      </w:r>
    </w:p>
    <w:p w14:paraId="2B368CDA" w14:textId="77777777" w:rsidR="00C96551" w:rsidRPr="007C2B4F" w:rsidRDefault="00C96551" w:rsidP="00C96551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3.Основна цел на програмата</w:t>
      </w:r>
    </w:p>
    <w:p w14:paraId="1278E05F" w14:textId="77777777" w:rsidR="00EF1DEB" w:rsidRPr="007C2B4F" w:rsidRDefault="00EF1DEB" w:rsidP="00EF1DEB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4.Дейности по изпълнение на програмата</w:t>
      </w:r>
    </w:p>
    <w:p w14:paraId="42445E60" w14:textId="77777777" w:rsidR="00EF1DEB" w:rsidRPr="007C2B4F" w:rsidRDefault="00EF1DEB" w:rsidP="00EF1DEB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5.Културен календар</w:t>
      </w:r>
    </w:p>
    <w:p w14:paraId="44A5F11D" w14:textId="77777777" w:rsidR="00EF1DEB" w:rsidRPr="007C2B4F" w:rsidRDefault="00EF1DEB" w:rsidP="00EF1DEB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6.Материално техническа база</w:t>
      </w:r>
    </w:p>
    <w:p w14:paraId="2D1FBCE7" w14:textId="77777777" w:rsidR="00EF1DEB" w:rsidRPr="007C2B4F" w:rsidRDefault="00EF1DEB" w:rsidP="00EF1DEB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7.Финансиране</w:t>
      </w:r>
    </w:p>
    <w:p w14:paraId="5CB517F9" w14:textId="243D79CD" w:rsidR="00C96551" w:rsidRDefault="00EF1DEB" w:rsidP="00EF1DEB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8.Изпълнение и отчитане на програмата</w:t>
      </w:r>
    </w:p>
    <w:p w14:paraId="65767FAB" w14:textId="0E0CA6EE" w:rsidR="00EF1DEB" w:rsidRPr="00EF1DEB" w:rsidRDefault="00EF1DEB" w:rsidP="00EF1DEB"/>
    <w:p w14:paraId="166CA9D7" w14:textId="61BC6B7B" w:rsidR="00EF1DEB" w:rsidRDefault="00EF1DEB" w:rsidP="00EF1DEB">
      <w:pPr>
        <w:rPr>
          <w:rFonts w:ascii="Century Gothic" w:hAnsi="Century Gothic"/>
          <w:b/>
          <w:sz w:val="28"/>
          <w:szCs w:val="28"/>
        </w:rPr>
      </w:pPr>
    </w:p>
    <w:p w14:paraId="003F48D4" w14:textId="3205CA3B" w:rsidR="00EF1DEB" w:rsidRPr="0037086D" w:rsidRDefault="00B90500" w:rsidP="00EF1DEB">
      <w:pPr>
        <w:rPr>
          <w:rFonts w:asciiTheme="majorHAnsi" w:hAnsiTheme="majorHAnsi"/>
          <w:b/>
          <w:bCs/>
          <w:sz w:val="28"/>
          <w:szCs w:val="28"/>
        </w:rPr>
      </w:pPr>
      <w:r w:rsidRPr="0037086D">
        <w:rPr>
          <w:rFonts w:asciiTheme="majorHAnsi" w:hAnsiTheme="majorHAnsi"/>
          <w:b/>
          <w:bCs/>
          <w:sz w:val="28"/>
          <w:szCs w:val="28"/>
        </w:rPr>
        <w:t>1</w:t>
      </w:r>
      <w:r w:rsidR="00EF1DEB" w:rsidRPr="0037086D">
        <w:rPr>
          <w:rFonts w:asciiTheme="majorHAnsi" w:hAnsiTheme="majorHAnsi"/>
          <w:b/>
          <w:bCs/>
          <w:sz w:val="28"/>
          <w:szCs w:val="28"/>
        </w:rPr>
        <w:t>.</w:t>
      </w:r>
      <w:r w:rsidRPr="0037086D">
        <w:rPr>
          <w:rFonts w:asciiTheme="majorHAnsi" w:hAnsiTheme="majorHAnsi" w:cs="Calibri"/>
          <w:b/>
          <w:bCs/>
          <w:sz w:val="28"/>
          <w:szCs w:val="28"/>
        </w:rPr>
        <w:t>ВЪВЕДЕНИЕ</w:t>
      </w:r>
      <w:r w:rsidRPr="0037086D">
        <w:rPr>
          <w:rFonts w:asciiTheme="majorHAnsi" w:hAnsiTheme="majorHAnsi"/>
          <w:b/>
          <w:bCs/>
          <w:sz w:val="28"/>
          <w:szCs w:val="28"/>
        </w:rPr>
        <w:t>:</w:t>
      </w:r>
    </w:p>
    <w:p w14:paraId="14742760" w14:textId="74D876FE" w:rsidR="00EF1DEB" w:rsidRPr="00FF5A30" w:rsidRDefault="00EF1DEB" w:rsidP="00EF1DEB">
      <w:pPr>
        <w:rPr>
          <w:rFonts w:asciiTheme="majorHAnsi" w:hAnsiTheme="majorHAnsi" w:cs="Cambria"/>
          <w:sz w:val="28"/>
          <w:szCs w:val="28"/>
        </w:rPr>
      </w:pPr>
      <w:r w:rsidRPr="00FF5A30">
        <w:rPr>
          <w:rFonts w:asciiTheme="majorHAnsi" w:hAnsiTheme="majorHAnsi" w:cs="Cambria"/>
          <w:sz w:val="28"/>
          <w:szCs w:val="28"/>
        </w:rPr>
        <w:t>Изготвянето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на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Програмата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за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развитие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на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читалищната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дейност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през</w:t>
      </w:r>
      <w:r w:rsidRPr="00FF5A30">
        <w:rPr>
          <w:rFonts w:asciiTheme="majorHAnsi" w:hAnsiTheme="majorHAnsi"/>
          <w:sz w:val="28"/>
          <w:szCs w:val="28"/>
        </w:rPr>
        <w:t xml:space="preserve"> 2023 </w:t>
      </w:r>
      <w:r w:rsidRPr="00FF5A30">
        <w:rPr>
          <w:rFonts w:asciiTheme="majorHAnsi" w:hAnsiTheme="majorHAnsi" w:cs="Cambria"/>
          <w:sz w:val="28"/>
          <w:szCs w:val="28"/>
        </w:rPr>
        <w:t>г</w:t>
      </w:r>
      <w:r w:rsidRPr="00FF5A30">
        <w:rPr>
          <w:rFonts w:asciiTheme="majorHAnsi" w:hAnsiTheme="majorHAnsi"/>
          <w:sz w:val="28"/>
          <w:szCs w:val="28"/>
        </w:rPr>
        <w:t xml:space="preserve">. </w:t>
      </w:r>
      <w:r w:rsidRPr="00FF5A30">
        <w:rPr>
          <w:rFonts w:asciiTheme="majorHAnsi" w:hAnsiTheme="majorHAnsi" w:cs="Cambria"/>
          <w:sz w:val="28"/>
          <w:szCs w:val="28"/>
        </w:rPr>
        <w:t>цели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обединяване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на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усилията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за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развитие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и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утвърждаване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на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читалището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като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важна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обществена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институция</w:t>
      </w:r>
      <w:r w:rsidRPr="00FF5A30">
        <w:rPr>
          <w:rFonts w:asciiTheme="majorHAnsi" w:hAnsiTheme="majorHAnsi"/>
          <w:sz w:val="28"/>
          <w:szCs w:val="28"/>
        </w:rPr>
        <w:t xml:space="preserve">, </w:t>
      </w:r>
      <w:r w:rsidRPr="00FF5A30">
        <w:rPr>
          <w:rFonts w:asciiTheme="majorHAnsi" w:hAnsiTheme="majorHAnsi" w:cs="Cambria"/>
          <w:sz w:val="28"/>
          <w:szCs w:val="28"/>
        </w:rPr>
        <w:t>реализираща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културната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идентичност на селото</w:t>
      </w:r>
      <w:r w:rsidRPr="00FF5A30">
        <w:rPr>
          <w:rFonts w:asciiTheme="majorHAnsi" w:hAnsiTheme="majorHAnsi"/>
          <w:sz w:val="28"/>
          <w:szCs w:val="28"/>
        </w:rPr>
        <w:t xml:space="preserve">. </w:t>
      </w:r>
      <w:r w:rsidRPr="00FF5A30">
        <w:rPr>
          <w:rFonts w:asciiTheme="majorHAnsi" w:hAnsiTheme="majorHAnsi" w:cs="Cambria"/>
          <w:sz w:val="28"/>
          <w:szCs w:val="28"/>
        </w:rPr>
        <w:t>Програмата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ще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подпомогне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и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популяризира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годишното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планиране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и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финансиране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на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читалищната</w:t>
      </w:r>
      <w:r w:rsidRPr="00FF5A30">
        <w:rPr>
          <w:rFonts w:asciiTheme="majorHAnsi" w:hAnsiTheme="majorHAnsi"/>
          <w:sz w:val="28"/>
          <w:szCs w:val="28"/>
        </w:rPr>
        <w:t xml:space="preserve"> </w:t>
      </w:r>
      <w:r w:rsidRPr="00FF5A30">
        <w:rPr>
          <w:rFonts w:asciiTheme="majorHAnsi" w:hAnsiTheme="majorHAnsi" w:cs="Cambria"/>
          <w:sz w:val="28"/>
          <w:szCs w:val="28"/>
        </w:rPr>
        <w:t>дейност</w:t>
      </w:r>
      <w:r w:rsidR="007D44DA" w:rsidRPr="00FF5A30">
        <w:rPr>
          <w:rFonts w:asciiTheme="majorHAnsi" w:hAnsiTheme="majorHAnsi" w:cs="Cambria"/>
          <w:sz w:val="28"/>
          <w:szCs w:val="28"/>
        </w:rPr>
        <w:t>.</w:t>
      </w:r>
    </w:p>
    <w:p w14:paraId="39B3CB53" w14:textId="6AE2D41E" w:rsidR="00EF1DEB" w:rsidRPr="0037086D" w:rsidRDefault="00B90500" w:rsidP="00EF1DEB">
      <w:pPr>
        <w:rPr>
          <w:rFonts w:asciiTheme="majorHAnsi" w:hAnsiTheme="majorHAnsi"/>
          <w:b/>
          <w:bCs/>
          <w:sz w:val="28"/>
          <w:szCs w:val="28"/>
        </w:rPr>
      </w:pPr>
      <w:r w:rsidRPr="0037086D">
        <w:rPr>
          <w:rFonts w:asciiTheme="majorHAnsi" w:hAnsiTheme="majorHAnsi"/>
          <w:b/>
          <w:bCs/>
          <w:sz w:val="28"/>
          <w:szCs w:val="28"/>
        </w:rPr>
        <w:t>2</w:t>
      </w:r>
      <w:r w:rsidR="00EF1DEB" w:rsidRPr="0037086D">
        <w:rPr>
          <w:rFonts w:asciiTheme="majorHAnsi" w:hAnsiTheme="majorHAnsi"/>
          <w:b/>
          <w:bCs/>
          <w:sz w:val="28"/>
          <w:szCs w:val="28"/>
        </w:rPr>
        <w:t>.</w:t>
      </w:r>
      <w:r w:rsidR="00EF1DEB" w:rsidRPr="0037086D">
        <w:rPr>
          <w:rFonts w:asciiTheme="majorHAnsi" w:hAnsiTheme="majorHAnsi" w:cs="Cambria"/>
          <w:b/>
          <w:bCs/>
          <w:sz w:val="36"/>
          <w:szCs w:val="36"/>
        </w:rPr>
        <w:t>Анализ</w:t>
      </w:r>
      <w:r w:rsidR="00EF1DEB" w:rsidRPr="0037086D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EF1DEB" w:rsidRPr="0037086D">
        <w:rPr>
          <w:rFonts w:asciiTheme="majorHAnsi" w:hAnsiTheme="majorHAnsi" w:cs="Cambria"/>
          <w:b/>
          <w:bCs/>
          <w:sz w:val="36"/>
          <w:szCs w:val="36"/>
        </w:rPr>
        <w:t>на</w:t>
      </w:r>
      <w:r w:rsidR="00EF1DEB" w:rsidRPr="0037086D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EF1DEB" w:rsidRPr="0037086D">
        <w:rPr>
          <w:rFonts w:asciiTheme="majorHAnsi" w:hAnsiTheme="majorHAnsi" w:cs="Cambria"/>
          <w:b/>
          <w:bCs/>
          <w:sz w:val="36"/>
          <w:szCs w:val="36"/>
        </w:rPr>
        <w:t>състоянието</w:t>
      </w:r>
      <w:r w:rsidR="00EF1DEB" w:rsidRPr="0037086D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EF1DEB" w:rsidRPr="0037086D">
        <w:rPr>
          <w:rFonts w:asciiTheme="majorHAnsi" w:hAnsiTheme="majorHAnsi" w:cs="Cambria"/>
          <w:b/>
          <w:bCs/>
          <w:sz w:val="36"/>
          <w:szCs w:val="36"/>
        </w:rPr>
        <w:t>на</w:t>
      </w:r>
      <w:r w:rsidR="00EF1DEB" w:rsidRPr="0037086D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EF1DEB" w:rsidRPr="0037086D">
        <w:rPr>
          <w:rFonts w:asciiTheme="majorHAnsi" w:hAnsiTheme="majorHAnsi" w:cs="Cambria"/>
          <w:b/>
          <w:bCs/>
          <w:sz w:val="36"/>
          <w:szCs w:val="36"/>
        </w:rPr>
        <w:t>читалището</w:t>
      </w:r>
      <w:r w:rsidR="00EF1DEB" w:rsidRPr="0037086D">
        <w:rPr>
          <w:rFonts w:asciiTheme="majorHAnsi" w:hAnsiTheme="majorHAnsi"/>
          <w:b/>
          <w:bCs/>
          <w:sz w:val="36"/>
          <w:szCs w:val="36"/>
        </w:rPr>
        <w:t>:</w:t>
      </w:r>
    </w:p>
    <w:p w14:paraId="418C09E4" w14:textId="060F2398" w:rsidR="00EF1DEB" w:rsidRPr="00FF5A30" w:rsidRDefault="00EF1DEB" w:rsidP="00EF1DEB">
      <w:pPr>
        <w:spacing w:after="200" w:line="276" w:lineRule="auto"/>
        <w:ind w:left="1080"/>
        <w:contextualSpacing/>
        <w:rPr>
          <w:rFonts w:asciiTheme="majorHAnsi" w:eastAsia="Calibri" w:hAnsiTheme="majorHAnsi" w:cs="Times New Roman"/>
          <w:sz w:val="28"/>
          <w:szCs w:val="28"/>
        </w:rPr>
      </w:pPr>
      <w:r w:rsidRPr="00FF5A30">
        <w:rPr>
          <w:rFonts w:asciiTheme="majorHAnsi" w:eastAsia="Calibri" w:hAnsiTheme="majorHAnsi" w:cs="Cambria"/>
          <w:sz w:val="28"/>
          <w:szCs w:val="28"/>
        </w:rPr>
        <w:t>На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mbria"/>
          <w:sz w:val="28"/>
          <w:szCs w:val="28"/>
        </w:rPr>
        <w:t>територията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mbria"/>
          <w:sz w:val="28"/>
          <w:szCs w:val="28"/>
        </w:rPr>
        <w:t>на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mbria"/>
          <w:sz w:val="28"/>
          <w:szCs w:val="28"/>
        </w:rPr>
        <w:t>село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mbria"/>
          <w:sz w:val="28"/>
          <w:szCs w:val="28"/>
        </w:rPr>
        <w:t>Ракитница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 </w:t>
      </w:r>
      <w:r w:rsidRPr="00FF5A30">
        <w:rPr>
          <w:rFonts w:asciiTheme="majorHAnsi" w:eastAsia="Calibri" w:hAnsiTheme="majorHAnsi" w:cs="Cambria"/>
          <w:sz w:val="28"/>
          <w:szCs w:val="28"/>
        </w:rPr>
        <w:t>функционира само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mbria"/>
          <w:sz w:val="28"/>
          <w:szCs w:val="28"/>
        </w:rPr>
        <w:t>Народно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mbria"/>
          <w:sz w:val="28"/>
          <w:szCs w:val="28"/>
        </w:rPr>
        <w:t>читалище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Brush Script MT"/>
          <w:sz w:val="28"/>
          <w:szCs w:val="28"/>
        </w:rPr>
        <w:t>„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mbria"/>
          <w:sz w:val="28"/>
          <w:szCs w:val="28"/>
        </w:rPr>
        <w:t>Светлина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-</w:t>
      </w:r>
      <w:r w:rsidR="00B90500" w:rsidRPr="00FF5A30">
        <w:rPr>
          <w:rFonts w:asciiTheme="majorHAnsi" w:eastAsia="Calibri" w:hAnsiTheme="majorHAnsi" w:cs="Times New Roman"/>
          <w:sz w:val="28"/>
          <w:szCs w:val="28"/>
        </w:rPr>
        <w:t>1928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mbria"/>
          <w:sz w:val="28"/>
          <w:szCs w:val="28"/>
        </w:rPr>
        <w:t>г</w:t>
      </w:r>
      <w:r w:rsidRPr="00FF5A30">
        <w:rPr>
          <w:rFonts w:asciiTheme="majorHAnsi" w:eastAsia="Calibri" w:hAnsiTheme="majorHAnsi" w:cs="Times New Roman"/>
          <w:sz w:val="28"/>
          <w:szCs w:val="28"/>
        </w:rPr>
        <w:t>.</w:t>
      </w:r>
      <w:r w:rsidRPr="00FF5A30">
        <w:rPr>
          <w:rFonts w:asciiTheme="majorHAnsi" w:eastAsia="Calibri" w:hAnsiTheme="majorHAnsi" w:cs="Brush Script MT"/>
          <w:sz w:val="28"/>
          <w:szCs w:val="28"/>
        </w:rPr>
        <w:t>”</w:t>
      </w:r>
    </w:p>
    <w:p w14:paraId="34644865" w14:textId="06CA0616" w:rsidR="00EF1DEB" w:rsidRPr="00FF5A30" w:rsidRDefault="00EF1DEB" w:rsidP="007D44DA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FF5A30">
        <w:rPr>
          <w:rFonts w:asciiTheme="majorHAnsi" w:eastAsia="Calibri" w:hAnsiTheme="majorHAnsi" w:cs="Calibri"/>
          <w:sz w:val="28"/>
          <w:szCs w:val="28"/>
        </w:rPr>
        <w:lastRenderedPageBreak/>
        <w:t>Читалището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libri"/>
          <w:sz w:val="28"/>
          <w:szCs w:val="28"/>
        </w:rPr>
        <w:t>има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libri"/>
          <w:sz w:val="28"/>
          <w:szCs w:val="28"/>
        </w:rPr>
        <w:t>изключително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libri"/>
          <w:sz w:val="28"/>
          <w:szCs w:val="28"/>
        </w:rPr>
        <w:t>значение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libri"/>
          <w:sz w:val="28"/>
          <w:szCs w:val="28"/>
        </w:rPr>
        <w:t>за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libri"/>
          <w:sz w:val="28"/>
          <w:szCs w:val="28"/>
        </w:rPr>
        <w:t>съществуващото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7D44DA" w:rsidRPr="00FF5A30">
        <w:rPr>
          <w:rFonts w:asciiTheme="majorHAnsi" w:eastAsia="Calibri" w:hAnsiTheme="majorHAnsi" w:cs="Times New Roman"/>
          <w:sz w:val="28"/>
          <w:szCs w:val="28"/>
        </w:rPr>
        <w:t xml:space="preserve">                                     </w:t>
      </w:r>
      <w:r w:rsidRPr="00FF5A30">
        <w:rPr>
          <w:rFonts w:asciiTheme="majorHAnsi" w:eastAsia="Calibri" w:hAnsiTheme="majorHAnsi" w:cs="Calibri"/>
          <w:sz w:val="28"/>
          <w:szCs w:val="28"/>
        </w:rPr>
        <w:t>културно</w:t>
      </w:r>
      <w:r w:rsidRPr="00FF5A3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F5A30">
        <w:rPr>
          <w:rFonts w:asciiTheme="majorHAnsi" w:eastAsia="Calibri" w:hAnsiTheme="majorHAnsi" w:cs="Calibri"/>
          <w:sz w:val="28"/>
          <w:szCs w:val="28"/>
        </w:rPr>
        <w:t>многообразие</w:t>
      </w:r>
    </w:p>
    <w:p w14:paraId="063A18FF" w14:textId="63CBE93C" w:rsidR="00EF1DEB" w:rsidRPr="00FF5A30" w:rsidRDefault="00EF1DEB" w:rsidP="007D44DA">
      <w:pPr>
        <w:pStyle w:val="a3"/>
        <w:numPr>
          <w:ilvl w:val="0"/>
          <w:numId w:val="5"/>
        </w:numPr>
        <w:jc w:val="both"/>
        <w:rPr>
          <w:rFonts w:asciiTheme="majorHAnsi" w:eastAsia="Calibri" w:hAnsiTheme="majorHAnsi" w:cs="Calibri"/>
          <w:sz w:val="28"/>
          <w:szCs w:val="28"/>
        </w:rPr>
      </w:pPr>
      <w:r w:rsidRPr="00FF5A30">
        <w:rPr>
          <w:rFonts w:asciiTheme="majorHAnsi" w:eastAsia="Calibri" w:hAnsiTheme="majorHAnsi" w:cs="Calibri"/>
          <w:sz w:val="28"/>
          <w:szCs w:val="28"/>
        </w:rPr>
        <w:t>Има наличие на библиотека, която разполага с  6453</w:t>
      </w:r>
    </w:p>
    <w:p w14:paraId="7DDD9AFE" w14:textId="12D6C1C6" w:rsidR="00EF1DEB" w:rsidRPr="00FF5A30" w:rsidRDefault="007D44DA" w:rsidP="007D44DA">
      <w:pPr>
        <w:ind w:left="360"/>
        <w:jc w:val="both"/>
        <w:rPr>
          <w:rFonts w:asciiTheme="majorHAnsi" w:eastAsia="Calibri" w:hAnsiTheme="majorHAnsi" w:cs="Calibri"/>
          <w:sz w:val="28"/>
          <w:szCs w:val="28"/>
        </w:rPr>
      </w:pPr>
      <w:r w:rsidRPr="00FF5A30">
        <w:rPr>
          <w:rFonts w:asciiTheme="majorHAnsi" w:eastAsia="Calibri" w:hAnsiTheme="majorHAnsi" w:cs="Cambria"/>
          <w:sz w:val="28"/>
          <w:szCs w:val="28"/>
        </w:rPr>
        <w:t xml:space="preserve">           </w:t>
      </w:r>
      <w:r w:rsidR="00EF1DEB" w:rsidRPr="00FF5A30">
        <w:rPr>
          <w:rFonts w:asciiTheme="majorHAnsi" w:eastAsia="Calibri" w:hAnsiTheme="majorHAnsi" w:cs="Calibri"/>
          <w:sz w:val="28"/>
          <w:szCs w:val="28"/>
        </w:rPr>
        <w:t>тома литература</w:t>
      </w:r>
      <w:r w:rsidR="00B66FDE" w:rsidRPr="00FF5A30">
        <w:rPr>
          <w:rFonts w:asciiTheme="majorHAnsi" w:eastAsia="Calibri" w:hAnsiTheme="majorHAnsi" w:cs="Calibri"/>
          <w:sz w:val="28"/>
          <w:szCs w:val="28"/>
        </w:rPr>
        <w:t>.</w:t>
      </w:r>
    </w:p>
    <w:p w14:paraId="398FF07E" w14:textId="77777777" w:rsidR="00EF1DEB" w:rsidRPr="00FF5A30" w:rsidRDefault="00EF1DEB" w:rsidP="007D44DA">
      <w:pPr>
        <w:pStyle w:val="a3"/>
        <w:numPr>
          <w:ilvl w:val="0"/>
          <w:numId w:val="6"/>
        </w:numPr>
        <w:jc w:val="both"/>
        <w:rPr>
          <w:rFonts w:asciiTheme="majorHAnsi" w:eastAsia="Calibri" w:hAnsiTheme="majorHAnsi" w:cs="Calibri"/>
          <w:sz w:val="28"/>
          <w:szCs w:val="28"/>
        </w:rPr>
      </w:pPr>
      <w:r w:rsidRPr="00FF5A30">
        <w:rPr>
          <w:rFonts w:asciiTheme="majorHAnsi" w:eastAsia="Calibri" w:hAnsiTheme="majorHAnsi" w:cs="Calibri"/>
          <w:sz w:val="28"/>
          <w:szCs w:val="28"/>
        </w:rPr>
        <w:t>Наличие на компютри и офис техника.</w:t>
      </w:r>
    </w:p>
    <w:p w14:paraId="476781CC" w14:textId="5F9EAFCB" w:rsidR="00EF1DEB" w:rsidRPr="00FF5A30" w:rsidRDefault="00EF1DEB" w:rsidP="00EF1DEB">
      <w:pPr>
        <w:rPr>
          <w:rFonts w:asciiTheme="majorHAnsi" w:hAnsiTheme="majorHAnsi"/>
          <w:sz w:val="28"/>
          <w:szCs w:val="28"/>
        </w:rPr>
      </w:pPr>
    </w:p>
    <w:p w14:paraId="037AB4FB" w14:textId="3ABE697E" w:rsidR="001F0367" w:rsidRPr="0037086D" w:rsidRDefault="00B90500" w:rsidP="009C2335">
      <w:pPr>
        <w:spacing w:line="240" w:lineRule="auto"/>
        <w:ind w:left="360"/>
        <w:jc w:val="both"/>
        <w:rPr>
          <w:rFonts w:asciiTheme="majorHAnsi" w:eastAsia="Calibri" w:hAnsiTheme="majorHAnsi" w:cs="Calibri"/>
          <w:b/>
          <w:bCs/>
          <w:sz w:val="36"/>
          <w:szCs w:val="36"/>
        </w:rPr>
      </w:pPr>
      <w:r w:rsidRPr="0037086D">
        <w:rPr>
          <w:rFonts w:asciiTheme="majorHAnsi" w:eastAsia="Calibri" w:hAnsiTheme="majorHAnsi" w:cs="Calibri"/>
          <w:b/>
          <w:bCs/>
          <w:sz w:val="28"/>
          <w:szCs w:val="28"/>
        </w:rPr>
        <w:t>3</w:t>
      </w:r>
      <w:r w:rsidR="001F0367" w:rsidRPr="0037086D">
        <w:rPr>
          <w:rFonts w:asciiTheme="majorHAnsi" w:eastAsia="Calibri" w:hAnsiTheme="majorHAnsi" w:cs="Calibri"/>
          <w:b/>
          <w:bCs/>
          <w:sz w:val="28"/>
          <w:szCs w:val="28"/>
        </w:rPr>
        <w:t>.</w:t>
      </w:r>
      <w:r w:rsidR="001F0367" w:rsidRPr="0037086D">
        <w:rPr>
          <w:rFonts w:asciiTheme="majorHAnsi" w:eastAsia="Calibri" w:hAnsiTheme="majorHAnsi" w:cs="Calibri"/>
          <w:b/>
          <w:bCs/>
          <w:sz w:val="36"/>
          <w:szCs w:val="36"/>
        </w:rPr>
        <w:t>Основна цел на програмата:</w:t>
      </w:r>
    </w:p>
    <w:p w14:paraId="157DA54D" w14:textId="71702F8C" w:rsidR="001F0367" w:rsidRPr="00FF5A30" w:rsidRDefault="001F0367" w:rsidP="009C2335">
      <w:pPr>
        <w:spacing w:line="240" w:lineRule="auto"/>
        <w:jc w:val="both"/>
        <w:rPr>
          <w:rFonts w:asciiTheme="majorHAnsi" w:hAnsiTheme="majorHAnsi" w:cstheme="minorHAnsi"/>
          <w:b/>
          <w:bCs/>
          <w:i/>
          <w:iCs/>
          <w:sz w:val="28"/>
          <w:szCs w:val="28"/>
        </w:rPr>
      </w:pPr>
      <w:r w:rsidRPr="00FF5A30">
        <w:rPr>
          <w:rFonts w:asciiTheme="majorHAnsi" w:eastAsia="Calibri" w:hAnsiTheme="majorHAnsi" w:cs="Calibri"/>
          <w:sz w:val="28"/>
          <w:szCs w:val="28"/>
        </w:rPr>
        <w:t xml:space="preserve">           </w:t>
      </w:r>
      <w:r w:rsidR="008B6D5F" w:rsidRPr="00FF5A30">
        <w:rPr>
          <w:rFonts w:asciiTheme="majorHAnsi" w:eastAsia="Calibri" w:hAnsiTheme="majorHAnsi" w:cs="Calibri"/>
          <w:sz w:val="28"/>
          <w:szCs w:val="28"/>
        </w:rPr>
        <w:t>3.1</w:t>
      </w:r>
      <w:r w:rsidR="00D94DF4">
        <w:rPr>
          <w:rFonts w:asciiTheme="majorHAnsi" w:eastAsia="Calibri" w:hAnsiTheme="majorHAnsi" w:cs="Calibri"/>
          <w:sz w:val="28"/>
          <w:szCs w:val="28"/>
        </w:rPr>
        <w:t>.</w:t>
      </w:r>
      <w:r w:rsidR="008B6D5F" w:rsidRPr="00FF5A30">
        <w:rPr>
          <w:rFonts w:asciiTheme="majorHAnsi" w:eastAsia="Calibri" w:hAnsiTheme="majorHAnsi" w:cs="Calibri"/>
          <w:sz w:val="28"/>
          <w:szCs w:val="28"/>
        </w:rPr>
        <w:t xml:space="preserve"> Развитие и утвърж</w:t>
      </w:r>
      <w:r w:rsidR="009C2335" w:rsidRPr="00FF5A30">
        <w:rPr>
          <w:rFonts w:asciiTheme="majorHAnsi" w:eastAsia="Calibri" w:hAnsiTheme="majorHAnsi" w:cs="Calibri"/>
          <w:sz w:val="28"/>
          <w:szCs w:val="28"/>
        </w:rPr>
        <w:t>даване на духовните и културни ценности.</w:t>
      </w:r>
    </w:p>
    <w:p w14:paraId="103B4395" w14:textId="10E59000" w:rsidR="001F0367" w:rsidRPr="00FF5A30" w:rsidRDefault="001F0367" w:rsidP="00D94DF4">
      <w:pPr>
        <w:spacing w:line="240" w:lineRule="auto"/>
        <w:ind w:left="360"/>
        <w:jc w:val="both"/>
        <w:rPr>
          <w:rFonts w:asciiTheme="majorHAnsi" w:eastAsia="Calibri" w:hAnsiTheme="majorHAnsi" w:cs="Calibri"/>
          <w:sz w:val="28"/>
          <w:szCs w:val="28"/>
        </w:rPr>
      </w:pP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    </w:t>
      </w:r>
      <w:r w:rsidR="00D94DF4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3.2.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Обогатяване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на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културн</w:t>
      </w:r>
      <w:r w:rsidR="00D94DF4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 xml:space="preserve">ия </w:t>
      </w:r>
      <w:proofErr w:type="spellStart"/>
      <w:r w:rsidR="00D94DF4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живот,социалната</w:t>
      </w:r>
      <w:proofErr w:type="spellEnd"/>
      <w:r w:rsidR="00D94DF4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 xml:space="preserve"> и образователна дейност в селото.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</w:p>
    <w:p w14:paraId="4C9C5EFB" w14:textId="74914314" w:rsidR="001F0367" w:rsidRPr="00FF5A30" w:rsidRDefault="001F0367" w:rsidP="009C2335">
      <w:pPr>
        <w:spacing w:line="240" w:lineRule="auto"/>
        <w:ind w:left="360"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FF5A30">
        <w:rPr>
          <w:rFonts w:asciiTheme="majorHAnsi" w:eastAsia="Calibri" w:hAnsiTheme="majorHAnsi" w:cs="Calibri"/>
          <w:sz w:val="28"/>
          <w:szCs w:val="28"/>
        </w:rPr>
        <w:t xml:space="preserve">      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3.3</w:t>
      </w:r>
      <w:r w:rsidR="00D94DF4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.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Проучване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,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възстановяване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и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запазване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на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обичаите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и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традициите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в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населеното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място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.</w:t>
      </w:r>
    </w:p>
    <w:p w14:paraId="2537E581" w14:textId="392BF801" w:rsidR="00EF1DEB" w:rsidRPr="00FF5A30" w:rsidRDefault="00EF1DEB" w:rsidP="009C2335">
      <w:pPr>
        <w:spacing w:line="240" w:lineRule="auto"/>
        <w:jc w:val="both"/>
        <w:rPr>
          <w:rFonts w:asciiTheme="majorHAnsi" w:hAnsiTheme="majorHAnsi"/>
        </w:rPr>
      </w:pPr>
    </w:p>
    <w:p w14:paraId="66D60398" w14:textId="3B54D821" w:rsidR="005A56ED" w:rsidRPr="00FF5A30" w:rsidRDefault="005A56ED" w:rsidP="009C2335">
      <w:pPr>
        <w:spacing w:line="240" w:lineRule="auto"/>
        <w:jc w:val="both"/>
        <w:rPr>
          <w:rFonts w:asciiTheme="majorHAnsi" w:hAnsiTheme="majorHAnsi"/>
        </w:rPr>
      </w:pPr>
    </w:p>
    <w:p w14:paraId="0F1A9E71" w14:textId="4A58C7F1" w:rsidR="005A56ED" w:rsidRPr="0037086D" w:rsidRDefault="00D94DF4" w:rsidP="00D94DF4">
      <w:pPr>
        <w:spacing w:line="240" w:lineRule="auto"/>
        <w:jc w:val="both"/>
        <w:rPr>
          <w:rFonts w:asciiTheme="majorHAnsi" w:hAnsiTheme="majorHAnsi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Theme="majorHAnsi" w:hAnsiTheme="majorHAnsi"/>
        </w:rPr>
        <w:t xml:space="preserve"> </w:t>
      </w:r>
      <w:r w:rsidR="009C2335" w:rsidRPr="0037086D">
        <w:rPr>
          <w:rFonts w:asciiTheme="majorHAnsi" w:hAnsiTheme="majorHAnsi" w:cs="Arial"/>
          <w:b/>
          <w:bCs/>
          <w:color w:val="333333"/>
          <w:sz w:val="36"/>
          <w:szCs w:val="36"/>
          <w:shd w:val="clear" w:color="auto" w:fill="FFFFFF"/>
        </w:rPr>
        <w:t>4</w:t>
      </w:r>
      <w:r w:rsidR="005A56ED" w:rsidRPr="0037086D">
        <w:rPr>
          <w:rFonts w:asciiTheme="majorHAnsi" w:hAnsiTheme="majorHAnsi" w:cs="Arial"/>
          <w:b/>
          <w:bCs/>
          <w:color w:val="333333"/>
          <w:sz w:val="36"/>
          <w:szCs w:val="36"/>
          <w:shd w:val="clear" w:color="auto" w:fill="FFFFFF"/>
        </w:rPr>
        <w:t>.</w:t>
      </w:r>
      <w:r w:rsidR="005A56ED" w:rsidRPr="0037086D">
        <w:rPr>
          <w:rFonts w:asciiTheme="majorHAnsi" w:hAnsiTheme="majorHAnsi" w:cs="Calibri"/>
          <w:b/>
          <w:bCs/>
          <w:color w:val="333333"/>
          <w:sz w:val="36"/>
          <w:szCs w:val="36"/>
          <w:shd w:val="clear" w:color="auto" w:fill="FFFFFF"/>
        </w:rPr>
        <w:t>Дейности</w:t>
      </w:r>
      <w:r w:rsidR="005A56ED" w:rsidRPr="0037086D">
        <w:rPr>
          <w:rFonts w:asciiTheme="majorHAnsi" w:hAnsiTheme="majorHAnsi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5A56ED" w:rsidRPr="0037086D">
        <w:rPr>
          <w:rFonts w:asciiTheme="majorHAnsi" w:hAnsiTheme="majorHAnsi" w:cs="Calibri"/>
          <w:b/>
          <w:bCs/>
          <w:color w:val="333333"/>
          <w:sz w:val="36"/>
          <w:szCs w:val="36"/>
          <w:shd w:val="clear" w:color="auto" w:fill="FFFFFF"/>
        </w:rPr>
        <w:t>по</w:t>
      </w:r>
      <w:r w:rsidR="005A56ED" w:rsidRPr="0037086D">
        <w:rPr>
          <w:rFonts w:asciiTheme="majorHAnsi" w:hAnsiTheme="majorHAnsi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5A56ED" w:rsidRPr="0037086D">
        <w:rPr>
          <w:rFonts w:asciiTheme="majorHAnsi" w:hAnsiTheme="majorHAnsi" w:cs="Calibri"/>
          <w:b/>
          <w:bCs/>
          <w:color w:val="333333"/>
          <w:sz w:val="36"/>
          <w:szCs w:val="36"/>
          <w:shd w:val="clear" w:color="auto" w:fill="FFFFFF"/>
        </w:rPr>
        <w:t>изпълнение</w:t>
      </w:r>
      <w:r w:rsidR="005A56ED" w:rsidRPr="0037086D">
        <w:rPr>
          <w:rFonts w:asciiTheme="majorHAnsi" w:hAnsiTheme="majorHAnsi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5A56ED" w:rsidRPr="0037086D">
        <w:rPr>
          <w:rFonts w:asciiTheme="majorHAnsi" w:hAnsiTheme="majorHAnsi" w:cs="Calibri"/>
          <w:b/>
          <w:bCs/>
          <w:color w:val="333333"/>
          <w:sz w:val="36"/>
          <w:szCs w:val="36"/>
          <w:shd w:val="clear" w:color="auto" w:fill="FFFFFF"/>
        </w:rPr>
        <w:t>на</w:t>
      </w:r>
      <w:r w:rsidR="005A56ED" w:rsidRPr="0037086D">
        <w:rPr>
          <w:rFonts w:asciiTheme="majorHAnsi" w:hAnsiTheme="majorHAnsi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5A56ED" w:rsidRPr="0037086D">
        <w:rPr>
          <w:rFonts w:asciiTheme="majorHAnsi" w:hAnsiTheme="majorHAnsi" w:cs="Calibri"/>
          <w:b/>
          <w:bCs/>
          <w:color w:val="333333"/>
          <w:sz w:val="36"/>
          <w:szCs w:val="36"/>
          <w:shd w:val="clear" w:color="auto" w:fill="FFFFFF"/>
        </w:rPr>
        <w:t>програмата</w:t>
      </w:r>
      <w:r w:rsidR="005A56ED" w:rsidRPr="0037086D">
        <w:rPr>
          <w:rFonts w:asciiTheme="majorHAnsi" w:hAnsiTheme="majorHAnsi" w:cs="Arial"/>
          <w:b/>
          <w:bCs/>
          <w:color w:val="333333"/>
          <w:sz w:val="36"/>
          <w:szCs w:val="36"/>
          <w:shd w:val="clear" w:color="auto" w:fill="FFFFFF"/>
        </w:rPr>
        <w:t>:</w:t>
      </w:r>
    </w:p>
    <w:p w14:paraId="0B3D2108" w14:textId="77777777" w:rsidR="005A56ED" w:rsidRPr="00FF5A30" w:rsidRDefault="005A56ED" w:rsidP="009C2335">
      <w:pPr>
        <w:spacing w:line="240" w:lineRule="auto"/>
        <w:ind w:left="360"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14:paraId="4328EA6D" w14:textId="4A8794D7" w:rsidR="005A56ED" w:rsidRPr="00FF5A30" w:rsidRDefault="005A56ED" w:rsidP="009C2335">
      <w:pPr>
        <w:spacing w:line="240" w:lineRule="auto"/>
        <w:ind w:left="360"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4.1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Поддържане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и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обогатяване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на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библиотечния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фонд</w:t>
      </w:r>
    </w:p>
    <w:p w14:paraId="13B62C1F" w14:textId="351CB704" w:rsidR="005A56ED" w:rsidRPr="00FF5A30" w:rsidRDefault="00FF5A30" w:rsidP="009C2335">
      <w:pPr>
        <w:spacing w:line="240" w:lineRule="auto"/>
        <w:ind w:left="360"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4.2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Изпълнение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на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2B51B9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заложените</w:t>
      </w:r>
      <w:r w:rsidR="002B51B9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2B51B9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в</w:t>
      </w:r>
      <w:r w:rsidR="002B51B9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2B51B9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културния</w:t>
      </w:r>
      <w:r w:rsidR="002B51B9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2B51B9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календар</w:t>
      </w:r>
      <w:r w:rsidR="002B51B9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2B51B9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читалищни</w:t>
      </w:r>
      <w:r w:rsidR="002B51B9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2B51B9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прояви</w:t>
      </w:r>
      <w:r w:rsidR="002B51B9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.</w:t>
      </w:r>
    </w:p>
    <w:p w14:paraId="4EC7508A" w14:textId="34B36C3E" w:rsidR="005A56ED" w:rsidRPr="00FF5A30" w:rsidRDefault="001F753E" w:rsidP="009C2335">
      <w:pPr>
        <w:spacing w:line="240" w:lineRule="auto"/>
        <w:ind w:left="360"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4.3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Участие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5A56ED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в</w:t>
      </w:r>
      <w:r w:rsidR="005A56ED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организирани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от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Общината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културни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събития</w:t>
      </w:r>
    </w:p>
    <w:p w14:paraId="4F69AF93" w14:textId="624C4922" w:rsidR="005A56ED" w:rsidRPr="00FF5A30" w:rsidRDefault="002B51B9" w:rsidP="009C2335">
      <w:pPr>
        <w:spacing w:line="240" w:lineRule="auto"/>
        <w:ind w:left="360"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4.4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Организиране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и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провеждане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на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вече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утвърдени</w:t>
      </w: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1F753E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сборове</w:t>
      </w:r>
      <w:r w:rsidR="001F753E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, </w:t>
      </w:r>
      <w:r w:rsidR="001F753E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официални</w:t>
      </w:r>
      <w:r w:rsidR="001F753E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1F753E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и</w:t>
      </w:r>
      <w:r w:rsidR="001F753E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1F753E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местни</w:t>
      </w:r>
      <w:r w:rsidR="001F753E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1F753E" w:rsidRPr="00FF5A30">
        <w:rPr>
          <w:rFonts w:asciiTheme="majorHAnsi" w:hAnsiTheme="majorHAnsi" w:cs="Calibri"/>
          <w:color w:val="333333"/>
          <w:sz w:val="28"/>
          <w:szCs w:val="28"/>
          <w:shd w:val="clear" w:color="auto" w:fill="FFFFFF"/>
        </w:rPr>
        <w:t>празници</w:t>
      </w:r>
      <w:r w:rsidR="001F753E"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.</w:t>
      </w:r>
    </w:p>
    <w:p w14:paraId="155AFFF1" w14:textId="3C241B92" w:rsidR="005A56ED" w:rsidRPr="00FF5A30" w:rsidRDefault="005A56ED" w:rsidP="001F753E">
      <w:pPr>
        <w:ind w:left="360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                                 </w:t>
      </w:r>
    </w:p>
    <w:p w14:paraId="5F196B55" w14:textId="0A8F9F56" w:rsidR="005A56ED" w:rsidRPr="00FF5A30" w:rsidRDefault="005A56ED" w:rsidP="005A56ED">
      <w:pPr>
        <w:ind w:left="360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FF5A30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            </w:t>
      </w:r>
    </w:p>
    <w:p w14:paraId="6486B415" w14:textId="77777777" w:rsidR="00FF5A30" w:rsidRDefault="00FF5A30" w:rsidP="001F753E">
      <w:pPr>
        <w:ind w:left="360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14:paraId="0060B6E0" w14:textId="77777777" w:rsidR="00FF5A30" w:rsidRDefault="00FF5A30" w:rsidP="001F753E">
      <w:pPr>
        <w:ind w:left="360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14:paraId="5701E41E" w14:textId="77777777" w:rsidR="00FF5A30" w:rsidRDefault="00FF5A30" w:rsidP="001F753E">
      <w:pPr>
        <w:ind w:left="360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14:paraId="541C167B" w14:textId="77777777" w:rsidR="00FF5A30" w:rsidRDefault="00FF5A30" w:rsidP="001F753E">
      <w:pPr>
        <w:ind w:left="360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14:paraId="492BE35A" w14:textId="77777777" w:rsidR="00FF5A30" w:rsidRDefault="00FF5A30" w:rsidP="001F753E">
      <w:pPr>
        <w:ind w:left="360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14:paraId="1617F4B3" w14:textId="77777777" w:rsidR="00FF5A30" w:rsidRPr="00D94DF4" w:rsidRDefault="00FF5A30" w:rsidP="001F753E">
      <w:pPr>
        <w:ind w:left="360"/>
        <w:rPr>
          <w:rFonts w:asciiTheme="majorHAnsi" w:hAnsiTheme="majorHAnsi" w:cs="Arial"/>
          <w:color w:val="333333"/>
          <w:sz w:val="48"/>
          <w:szCs w:val="48"/>
          <w:shd w:val="clear" w:color="auto" w:fill="FFFFFF"/>
        </w:rPr>
      </w:pPr>
    </w:p>
    <w:p w14:paraId="0519B19B" w14:textId="33BDDEC5" w:rsidR="001F753E" w:rsidRPr="00724597" w:rsidRDefault="00FF5A30" w:rsidP="001F753E">
      <w:pPr>
        <w:ind w:left="360"/>
        <w:rPr>
          <w:rFonts w:asciiTheme="majorHAnsi" w:hAnsiTheme="majorHAnsi" w:cs="Arial"/>
          <w:b/>
          <w:bCs/>
          <w:color w:val="333333"/>
          <w:sz w:val="48"/>
          <w:szCs w:val="48"/>
          <w:shd w:val="clear" w:color="auto" w:fill="FFFFFF"/>
        </w:rPr>
      </w:pPr>
      <w:r w:rsidRPr="00724597">
        <w:rPr>
          <w:rFonts w:asciiTheme="majorHAnsi" w:hAnsiTheme="majorHAnsi" w:cs="Arial"/>
          <w:b/>
          <w:bCs/>
          <w:color w:val="333333"/>
          <w:sz w:val="48"/>
          <w:szCs w:val="48"/>
          <w:shd w:val="clear" w:color="auto" w:fill="FFFFFF"/>
        </w:rPr>
        <w:t>5</w:t>
      </w:r>
      <w:r w:rsidR="001F753E" w:rsidRPr="00724597">
        <w:rPr>
          <w:rFonts w:asciiTheme="majorHAnsi" w:hAnsiTheme="majorHAnsi" w:cs="Arial"/>
          <w:b/>
          <w:bCs/>
          <w:color w:val="333333"/>
          <w:sz w:val="48"/>
          <w:szCs w:val="48"/>
          <w:shd w:val="clear" w:color="auto" w:fill="FFFFFF"/>
        </w:rPr>
        <w:t>.</w:t>
      </w:r>
      <w:r w:rsidR="001F753E" w:rsidRPr="00724597">
        <w:rPr>
          <w:rFonts w:asciiTheme="majorHAnsi" w:hAnsiTheme="majorHAnsi" w:cs="Cambria"/>
          <w:b/>
          <w:bCs/>
          <w:color w:val="333333"/>
          <w:sz w:val="48"/>
          <w:szCs w:val="48"/>
          <w:shd w:val="clear" w:color="auto" w:fill="FFFFFF"/>
        </w:rPr>
        <w:t>Културен</w:t>
      </w:r>
      <w:r w:rsidR="001F753E" w:rsidRPr="00724597">
        <w:rPr>
          <w:rFonts w:asciiTheme="majorHAnsi" w:hAnsiTheme="majorHAnsi" w:cs="Arial"/>
          <w:b/>
          <w:bCs/>
          <w:color w:val="333333"/>
          <w:sz w:val="48"/>
          <w:szCs w:val="48"/>
          <w:shd w:val="clear" w:color="auto" w:fill="FFFFFF"/>
        </w:rPr>
        <w:t xml:space="preserve"> </w:t>
      </w:r>
      <w:r w:rsidR="001F753E" w:rsidRPr="00724597">
        <w:rPr>
          <w:rFonts w:asciiTheme="majorHAnsi" w:hAnsiTheme="majorHAnsi" w:cs="Cambria"/>
          <w:b/>
          <w:bCs/>
          <w:color w:val="333333"/>
          <w:sz w:val="48"/>
          <w:szCs w:val="48"/>
          <w:shd w:val="clear" w:color="auto" w:fill="FFFFFF"/>
        </w:rPr>
        <w:t>календар</w:t>
      </w:r>
      <w:r w:rsidR="001F753E" w:rsidRPr="00724597">
        <w:rPr>
          <w:rFonts w:asciiTheme="majorHAnsi" w:hAnsiTheme="majorHAnsi" w:cs="Arial"/>
          <w:b/>
          <w:bCs/>
          <w:color w:val="333333"/>
          <w:sz w:val="48"/>
          <w:szCs w:val="48"/>
          <w:shd w:val="clear" w:color="auto" w:fill="FFFFFF"/>
        </w:rPr>
        <w:t>:</w:t>
      </w:r>
    </w:p>
    <w:p w14:paraId="45BF47AC" w14:textId="77777777" w:rsidR="001F753E" w:rsidRPr="00FF5A30" w:rsidRDefault="001F753E" w:rsidP="001F753E">
      <w:pPr>
        <w:ind w:left="360"/>
        <w:rPr>
          <w:rFonts w:asciiTheme="majorHAnsi" w:hAnsiTheme="majorHAnsi" w:cs="Arial"/>
          <w:color w:val="333333"/>
          <w:sz w:val="21"/>
          <w:szCs w:val="21"/>
          <w:shd w:val="clear" w:color="auto" w:fill="FFFFFF"/>
        </w:rPr>
      </w:pPr>
    </w:p>
    <w:tbl>
      <w:tblPr>
        <w:tblStyle w:val="a4"/>
        <w:tblW w:w="1003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"/>
        <w:gridCol w:w="1135"/>
        <w:gridCol w:w="2127"/>
        <w:gridCol w:w="2268"/>
        <w:gridCol w:w="1984"/>
        <w:gridCol w:w="2410"/>
      </w:tblGrid>
      <w:tr w:rsidR="001F753E" w:rsidRPr="00FF5A30" w14:paraId="43A13071" w14:textId="77777777" w:rsidTr="00724597">
        <w:trPr>
          <w:gridBefore w:val="1"/>
          <w:wBefore w:w="107" w:type="dxa"/>
          <w:trHeight w:val="589"/>
        </w:trPr>
        <w:tc>
          <w:tcPr>
            <w:tcW w:w="1135" w:type="dxa"/>
          </w:tcPr>
          <w:p w14:paraId="562D6C72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  <w:t>ДАТА</w:t>
            </w:r>
          </w:p>
        </w:tc>
        <w:tc>
          <w:tcPr>
            <w:tcW w:w="2127" w:type="dxa"/>
          </w:tcPr>
          <w:p w14:paraId="27A63EE3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  <w:t>МЯСТО</w:t>
            </w:r>
          </w:p>
        </w:tc>
        <w:tc>
          <w:tcPr>
            <w:tcW w:w="2268" w:type="dxa"/>
          </w:tcPr>
          <w:p w14:paraId="2FC74C67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  <w:t>КУЛТУРНА ПРОЯВА</w:t>
            </w:r>
          </w:p>
        </w:tc>
        <w:tc>
          <w:tcPr>
            <w:tcW w:w="1984" w:type="dxa"/>
          </w:tcPr>
          <w:p w14:paraId="0BCADF44" w14:textId="5781F78B" w:rsidR="001F753E" w:rsidRPr="00FF5A30" w:rsidRDefault="001F753E" w:rsidP="00A801FA">
            <w:pPr>
              <w:ind w:left="360"/>
              <w:rPr>
                <w:rFonts w:asciiTheme="majorHAnsi" w:hAnsiTheme="majorHAnsi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  <w:t>ОРТАНИЗАТОР</w:t>
            </w:r>
          </w:p>
        </w:tc>
        <w:tc>
          <w:tcPr>
            <w:tcW w:w="2410" w:type="dxa"/>
          </w:tcPr>
          <w:p w14:paraId="00E3F100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  <w:t>ЗА КОНТАКТИ</w:t>
            </w:r>
          </w:p>
        </w:tc>
      </w:tr>
      <w:tr w:rsidR="001F753E" w:rsidRPr="00FF5A30" w14:paraId="60432214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93"/>
        </w:trPr>
        <w:tc>
          <w:tcPr>
            <w:tcW w:w="1242" w:type="dxa"/>
            <w:gridSpan w:val="2"/>
            <w:textDirection w:val="btLr"/>
          </w:tcPr>
          <w:p w14:paraId="19CC35AC" w14:textId="77777777" w:rsidR="001F753E" w:rsidRPr="00FF5A30" w:rsidRDefault="001F753E" w:rsidP="00A801FA">
            <w:pPr>
              <w:ind w:left="360" w:right="113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януари</w:t>
            </w:r>
          </w:p>
        </w:tc>
        <w:tc>
          <w:tcPr>
            <w:tcW w:w="2127" w:type="dxa"/>
          </w:tcPr>
          <w:p w14:paraId="4A33C586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14:paraId="151F8A91" w14:textId="3A8145F9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76138C8D" w14:textId="6B37AB14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/>
                <w:sz w:val="24"/>
                <w:szCs w:val="24"/>
              </w:rPr>
              <w:t xml:space="preserve">Ден на родилната помощ, </w:t>
            </w:r>
            <w:proofErr w:type="spellStart"/>
            <w:r w:rsidRPr="00FF5A30">
              <w:rPr>
                <w:rFonts w:asciiTheme="majorHAnsi" w:hAnsiTheme="majorHAnsi"/>
                <w:sz w:val="24"/>
                <w:szCs w:val="24"/>
              </w:rPr>
              <w:t>Бабинден</w:t>
            </w:r>
            <w:proofErr w:type="spellEnd"/>
            <w:r w:rsidRPr="00FF5A30">
              <w:rPr>
                <w:rFonts w:asciiTheme="majorHAnsi" w:hAnsiTheme="majorHAnsi"/>
                <w:sz w:val="24"/>
                <w:szCs w:val="24"/>
              </w:rPr>
              <w:t>-български обичаи и ритуали</w:t>
            </w:r>
          </w:p>
        </w:tc>
        <w:tc>
          <w:tcPr>
            <w:tcW w:w="1984" w:type="dxa"/>
          </w:tcPr>
          <w:p w14:paraId="6704000C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14:paraId="1F82ABE5" w14:textId="2C0F574A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3093A5E" w14:textId="3537BD88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ТАНЯ МАРИНОВА</w:t>
            </w:r>
          </w:p>
          <w:p w14:paraId="52A4972D" w14:textId="77777777" w:rsidR="001F753E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</w:t>
            </w:r>
            <w:proofErr w:type="spellEnd"/>
            <w:r w:rsidR="00D94DF4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a</w:t>
            </w:r>
            <w:r w:rsidR="0037086D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6991A8F1" w14:textId="3F405E3F" w:rsidR="0037086D" w:rsidRPr="0037086D" w:rsidRDefault="0037086D" w:rsidP="0037086D">
            <w:pPr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       _rakitnica@abv.bg</w:t>
            </w:r>
          </w:p>
          <w:p w14:paraId="0AD3CD5E" w14:textId="41E573BA" w:rsidR="0037086D" w:rsidRPr="0037086D" w:rsidRDefault="0037086D" w:rsidP="0037086D">
            <w:pPr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4411219B" w14:textId="140B2695" w:rsidR="0037086D" w:rsidRPr="0037086D" w:rsidRDefault="0037086D" w:rsidP="0037086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F753E" w:rsidRPr="00FF5A30" w14:paraId="3698B949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566"/>
        </w:trPr>
        <w:tc>
          <w:tcPr>
            <w:tcW w:w="1242" w:type="dxa"/>
            <w:gridSpan w:val="2"/>
            <w:textDirection w:val="btLr"/>
          </w:tcPr>
          <w:p w14:paraId="0A7F5341" w14:textId="77777777" w:rsidR="001F753E" w:rsidRPr="00FF5A30" w:rsidRDefault="001F753E" w:rsidP="00A801FA">
            <w:pPr>
              <w:ind w:left="360" w:right="113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февруари</w:t>
            </w:r>
          </w:p>
        </w:tc>
        <w:tc>
          <w:tcPr>
            <w:tcW w:w="2127" w:type="dxa"/>
          </w:tcPr>
          <w:p w14:paraId="51A98D00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14:paraId="696117BB" w14:textId="1AEE1F39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4CD86209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Свети Валентин</w:t>
            </w:r>
          </w:p>
        </w:tc>
        <w:tc>
          <w:tcPr>
            <w:tcW w:w="1984" w:type="dxa"/>
          </w:tcPr>
          <w:p w14:paraId="2435CBD6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14:paraId="3ED99F0B" w14:textId="3C30829B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DB73BB8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14:paraId="397AC9B3" w14:textId="3603B26D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chitalishte_svetlina</w:t>
            </w:r>
            <w:proofErr w:type="spellEnd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_rakitnica@abv.bg</w:t>
            </w:r>
          </w:p>
        </w:tc>
      </w:tr>
      <w:tr w:rsidR="001F753E" w:rsidRPr="00FF5A30" w14:paraId="07A5F99F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559"/>
        </w:trPr>
        <w:tc>
          <w:tcPr>
            <w:tcW w:w="1242" w:type="dxa"/>
            <w:gridSpan w:val="2"/>
            <w:textDirection w:val="btLr"/>
          </w:tcPr>
          <w:p w14:paraId="1C08F685" w14:textId="77777777" w:rsidR="001F753E" w:rsidRPr="00FF5A30" w:rsidRDefault="001F753E" w:rsidP="00A801FA">
            <w:pPr>
              <w:ind w:left="360" w:right="113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февруари</w:t>
            </w:r>
          </w:p>
        </w:tc>
        <w:tc>
          <w:tcPr>
            <w:tcW w:w="2127" w:type="dxa"/>
          </w:tcPr>
          <w:p w14:paraId="1EE60D5B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14:paraId="7AA2D5F4" w14:textId="5DB59A52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44D96F82" w14:textId="422A350B" w:rsidR="001F753E" w:rsidRPr="00FF5A30" w:rsidRDefault="00C44D45" w:rsidP="00C44D45">
            <w:pPr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/>
                <w:sz w:val="24"/>
                <w:szCs w:val="24"/>
              </w:rPr>
              <w:t>Тържествено отбелязване на деня на лозаря/</w:t>
            </w:r>
            <w:proofErr w:type="spellStart"/>
            <w:r w:rsidRPr="00FF5A30">
              <w:rPr>
                <w:rFonts w:asciiTheme="majorHAnsi" w:hAnsiTheme="majorHAnsi"/>
                <w:sz w:val="24"/>
                <w:szCs w:val="24"/>
              </w:rPr>
              <w:t>Трифоновден</w:t>
            </w:r>
            <w:proofErr w:type="spellEnd"/>
          </w:p>
        </w:tc>
        <w:tc>
          <w:tcPr>
            <w:tcW w:w="1984" w:type="dxa"/>
          </w:tcPr>
          <w:p w14:paraId="64979FBF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14:paraId="27D85434" w14:textId="24DD24C4" w:rsidR="00C44D45" w:rsidRPr="00FF5A30" w:rsidRDefault="00C44D45" w:rsidP="00C44D4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F5A30">
              <w:rPr>
                <w:rFonts w:asciiTheme="majorHAnsi" w:hAnsiTheme="majorHAnsi" w:cs="Arial"/>
                <w:sz w:val="20"/>
                <w:szCs w:val="20"/>
              </w:rPr>
              <w:t xml:space="preserve">       Съвместно с кметството</w:t>
            </w:r>
          </w:p>
        </w:tc>
        <w:tc>
          <w:tcPr>
            <w:tcW w:w="2410" w:type="dxa"/>
          </w:tcPr>
          <w:p w14:paraId="3123255C" w14:textId="561045B8" w:rsidR="001F753E" w:rsidRPr="00FF5A30" w:rsidRDefault="00C44D45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14:paraId="2C5D056D" w14:textId="32565B92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chitalishte_svetlina</w:t>
            </w:r>
            <w:proofErr w:type="spellEnd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_rakitnica@abv.bg</w:t>
            </w:r>
          </w:p>
        </w:tc>
      </w:tr>
      <w:tr w:rsidR="001F753E" w:rsidRPr="00FF5A30" w14:paraId="28F69B8D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595"/>
        </w:trPr>
        <w:tc>
          <w:tcPr>
            <w:tcW w:w="1242" w:type="dxa"/>
            <w:gridSpan w:val="2"/>
            <w:textDirection w:val="btLr"/>
          </w:tcPr>
          <w:p w14:paraId="05660622" w14:textId="77777777" w:rsidR="001F753E" w:rsidRPr="00FF5A30" w:rsidRDefault="001F753E" w:rsidP="00A801FA">
            <w:pPr>
              <w:ind w:left="360" w:right="113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март</w:t>
            </w:r>
          </w:p>
        </w:tc>
        <w:tc>
          <w:tcPr>
            <w:tcW w:w="2127" w:type="dxa"/>
          </w:tcPr>
          <w:p w14:paraId="3605F0C3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14:paraId="0533C522" w14:textId="149971F6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5BB9DB42" w14:textId="7ACBF5F9" w:rsidR="001F753E" w:rsidRPr="00FF5A30" w:rsidRDefault="00C44D45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F5A30">
              <w:rPr>
                <w:rFonts w:asciiTheme="majorHAnsi" w:hAnsiTheme="majorHAnsi"/>
                <w:sz w:val="24"/>
                <w:szCs w:val="24"/>
              </w:rPr>
              <w:t>Ден на мартеницата/Ден на самодееца</w:t>
            </w:r>
          </w:p>
        </w:tc>
        <w:tc>
          <w:tcPr>
            <w:tcW w:w="1984" w:type="dxa"/>
          </w:tcPr>
          <w:p w14:paraId="041D5C1B" w14:textId="03E2B2A5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  <w:r w:rsidR="00C44D45"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                 </w:t>
            </w:r>
          </w:p>
          <w:p w14:paraId="75632536" w14:textId="72739D34" w:rsidR="001F753E" w:rsidRPr="00FF5A30" w:rsidRDefault="00C44D45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Съвместно с кметството</w:t>
            </w:r>
          </w:p>
        </w:tc>
        <w:tc>
          <w:tcPr>
            <w:tcW w:w="2410" w:type="dxa"/>
          </w:tcPr>
          <w:p w14:paraId="77978BAA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14:paraId="0BD5ED20" w14:textId="5F46988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chitalishte_svetlina</w:t>
            </w:r>
            <w:proofErr w:type="spellEnd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_rakitnica@abv.bg</w:t>
            </w:r>
          </w:p>
        </w:tc>
      </w:tr>
      <w:tr w:rsidR="001F753E" w:rsidRPr="00FF5A30" w14:paraId="04E8027C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64"/>
        </w:trPr>
        <w:tc>
          <w:tcPr>
            <w:tcW w:w="1242" w:type="dxa"/>
            <w:gridSpan w:val="2"/>
            <w:textDirection w:val="btLr"/>
          </w:tcPr>
          <w:p w14:paraId="17BA292C" w14:textId="77777777" w:rsidR="001F753E" w:rsidRPr="00FF5A30" w:rsidRDefault="001F753E" w:rsidP="00A801FA">
            <w:pPr>
              <w:ind w:left="360" w:right="113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март</w:t>
            </w:r>
          </w:p>
        </w:tc>
        <w:tc>
          <w:tcPr>
            <w:tcW w:w="2127" w:type="dxa"/>
          </w:tcPr>
          <w:p w14:paraId="5BCA3242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14:paraId="62BC69D5" w14:textId="2365D49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713509C3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Национален празник</w:t>
            </w:r>
          </w:p>
        </w:tc>
        <w:tc>
          <w:tcPr>
            <w:tcW w:w="1984" w:type="dxa"/>
          </w:tcPr>
          <w:p w14:paraId="1AC46192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14:paraId="7ADFEEE2" w14:textId="7FA3751A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BDC53ED" w14:textId="640633BF" w:rsidR="001F753E" w:rsidRPr="00FF5A30" w:rsidRDefault="00C44D45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ТАНЯ МАРИНОВА</w:t>
            </w:r>
          </w:p>
          <w:p w14:paraId="4E8CA6CE" w14:textId="32897B29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chitalishte_svetlina</w:t>
            </w:r>
            <w:proofErr w:type="spellEnd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_rakitnica@abv.bg</w:t>
            </w:r>
          </w:p>
        </w:tc>
      </w:tr>
      <w:tr w:rsidR="001F753E" w:rsidRPr="00FF5A30" w14:paraId="2C28BEE0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69"/>
        </w:trPr>
        <w:tc>
          <w:tcPr>
            <w:tcW w:w="1242" w:type="dxa"/>
            <w:gridSpan w:val="2"/>
            <w:textDirection w:val="btLr"/>
          </w:tcPr>
          <w:p w14:paraId="53B3F3C3" w14:textId="77777777" w:rsidR="001F753E" w:rsidRPr="00FF5A30" w:rsidRDefault="001F753E" w:rsidP="00A801FA">
            <w:pPr>
              <w:ind w:left="360" w:right="113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март</w:t>
            </w:r>
          </w:p>
        </w:tc>
        <w:tc>
          <w:tcPr>
            <w:tcW w:w="2127" w:type="dxa"/>
          </w:tcPr>
          <w:p w14:paraId="399B59D4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14:paraId="133F36A5" w14:textId="6C375FDF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7B2008B7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Международен ден на жената</w:t>
            </w:r>
          </w:p>
          <w:p w14:paraId="16FB5E34" w14:textId="5CFC0AB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4" w:type="dxa"/>
          </w:tcPr>
          <w:p w14:paraId="44599EF9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14:paraId="3D348522" w14:textId="4C33F0A3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2E4388E" w14:textId="77FAD12B" w:rsidR="001F753E" w:rsidRPr="00FF5A30" w:rsidRDefault="00C44D45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ТАНЯ МАРИНОВА</w:t>
            </w:r>
          </w:p>
          <w:p w14:paraId="285A52D7" w14:textId="0A1A6B0D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chitalishte_svetlina</w:t>
            </w:r>
            <w:proofErr w:type="spellEnd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_rakitnica@abv.bg</w:t>
            </w:r>
          </w:p>
        </w:tc>
      </w:tr>
      <w:tr w:rsidR="001F753E" w:rsidRPr="00FF5A30" w14:paraId="4E2C491B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559"/>
        </w:trPr>
        <w:tc>
          <w:tcPr>
            <w:tcW w:w="1242" w:type="dxa"/>
            <w:gridSpan w:val="2"/>
            <w:textDirection w:val="btLr"/>
          </w:tcPr>
          <w:p w14:paraId="322F56C4" w14:textId="77777777" w:rsidR="001F753E" w:rsidRPr="00FF5A30" w:rsidRDefault="001F753E" w:rsidP="00A801FA">
            <w:pPr>
              <w:ind w:left="360" w:right="113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2127" w:type="dxa"/>
          </w:tcPr>
          <w:p w14:paraId="5D206A4E" w14:textId="77777777" w:rsidR="001F753E" w:rsidRPr="00FF5A30" w:rsidRDefault="001F753E" w:rsidP="0037086D">
            <w:pPr>
              <w:ind w:left="360"/>
              <w:jc w:val="both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14:paraId="3FCBE6F3" w14:textId="51AB08BD" w:rsidR="001F753E" w:rsidRPr="00FF5A30" w:rsidRDefault="001F753E" w:rsidP="0037086D">
            <w:pPr>
              <w:ind w:left="360"/>
              <w:jc w:val="both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0C67D02C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Първа пролет</w:t>
            </w:r>
          </w:p>
          <w:p w14:paraId="05A9DDF0" w14:textId="24429354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 xml:space="preserve"> отпразнуване на празника с танци и скара </w:t>
            </w:r>
          </w:p>
        </w:tc>
        <w:tc>
          <w:tcPr>
            <w:tcW w:w="1984" w:type="dxa"/>
          </w:tcPr>
          <w:p w14:paraId="60B3EB45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14:paraId="7155A0E9" w14:textId="203D188F" w:rsidR="001F753E" w:rsidRPr="00FF5A30" w:rsidRDefault="00C44D45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Съвместно с кметството</w:t>
            </w:r>
          </w:p>
        </w:tc>
        <w:tc>
          <w:tcPr>
            <w:tcW w:w="2410" w:type="dxa"/>
          </w:tcPr>
          <w:p w14:paraId="7D0B0B98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14:paraId="2BC8B749" w14:textId="5DD33162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chitalishte_svetlina</w:t>
            </w:r>
            <w:proofErr w:type="spellEnd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_rakitnica@abv.bg</w:t>
            </w:r>
          </w:p>
        </w:tc>
      </w:tr>
      <w:tr w:rsidR="001F753E" w:rsidRPr="00FF5A30" w14:paraId="2A1106F5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410"/>
        </w:trPr>
        <w:tc>
          <w:tcPr>
            <w:tcW w:w="1242" w:type="dxa"/>
            <w:gridSpan w:val="2"/>
            <w:textDirection w:val="btLr"/>
          </w:tcPr>
          <w:p w14:paraId="6472E5D7" w14:textId="77777777" w:rsidR="001F753E" w:rsidRPr="00FF5A30" w:rsidRDefault="001F753E" w:rsidP="00A801FA">
            <w:pPr>
              <w:ind w:left="360" w:right="113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април</w:t>
            </w:r>
          </w:p>
        </w:tc>
        <w:tc>
          <w:tcPr>
            <w:tcW w:w="2127" w:type="dxa"/>
          </w:tcPr>
          <w:p w14:paraId="26E84DF6" w14:textId="77777777" w:rsidR="001F753E" w:rsidRPr="00FF5A30" w:rsidRDefault="001F753E" w:rsidP="0037086D">
            <w:pPr>
              <w:ind w:left="360"/>
              <w:jc w:val="both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14:paraId="2C7DFF83" w14:textId="291AD196" w:rsidR="001F753E" w:rsidRPr="00FF5A30" w:rsidRDefault="001F753E" w:rsidP="0037086D">
            <w:pPr>
              <w:ind w:left="360"/>
              <w:jc w:val="both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78C01270" w14:textId="6FC3CB40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Великден</w:t>
            </w:r>
          </w:p>
          <w:p w14:paraId="7B904852" w14:textId="7CDFC32D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4" w:type="dxa"/>
          </w:tcPr>
          <w:p w14:paraId="693378E2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14:paraId="76B1631F" w14:textId="455957A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E34811E" w14:textId="65011EFA" w:rsidR="001F753E" w:rsidRPr="00FF5A30" w:rsidRDefault="003066A3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ТАНЯ МАРИНОВА</w:t>
            </w:r>
          </w:p>
          <w:p w14:paraId="0F4A2242" w14:textId="770E5BAC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chitalishte_svetlina</w:t>
            </w:r>
            <w:proofErr w:type="spellEnd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_rakitnica@abv.bg</w:t>
            </w:r>
          </w:p>
        </w:tc>
      </w:tr>
      <w:tr w:rsidR="001F753E" w:rsidRPr="00FF5A30" w14:paraId="3BA2D32F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85"/>
        </w:trPr>
        <w:tc>
          <w:tcPr>
            <w:tcW w:w="1242" w:type="dxa"/>
            <w:gridSpan w:val="2"/>
            <w:textDirection w:val="btLr"/>
          </w:tcPr>
          <w:p w14:paraId="6A44BBB2" w14:textId="77777777" w:rsidR="001F753E" w:rsidRPr="00FF5A30" w:rsidRDefault="001F753E" w:rsidP="00A801FA">
            <w:pPr>
              <w:ind w:left="360" w:right="113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юни</w:t>
            </w:r>
          </w:p>
        </w:tc>
        <w:tc>
          <w:tcPr>
            <w:tcW w:w="2127" w:type="dxa"/>
          </w:tcPr>
          <w:p w14:paraId="69E17B92" w14:textId="77777777" w:rsidR="001F753E" w:rsidRPr="00FF5A30" w:rsidRDefault="001F753E" w:rsidP="0037086D">
            <w:pPr>
              <w:ind w:left="360"/>
              <w:jc w:val="both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14:paraId="693048E7" w14:textId="0F846FD2" w:rsidR="001F753E" w:rsidRPr="00FF5A30" w:rsidRDefault="001F753E" w:rsidP="0037086D">
            <w:pPr>
              <w:ind w:left="360"/>
              <w:jc w:val="both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7C69B33C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Ден на детето</w:t>
            </w:r>
          </w:p>
          <w:p w14:paraId="7E0E0585" w14:textId="706B3444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занимателни игри за малки и големи</w:t>
            </w:r>
          </w:p>
        </w:tc>
        <w:tc>
          <w:tcPr>
            <w:tcW w:w="1984" w:type="dxa"/>
          </w:tcPr>
          <w:p w14:paraId="7AF6C1EA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14:paraId="677A1EEC" w14:textId="66C29012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30139BF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14:paraId="71113172" w14:textId="511DF900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chitalishte_svetlina</w:t>
            </w:r>
            <w:proofErr w:type="spellEnd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_rakitnica@abv.bg</w:t>
            </w:r>
          </w:p>
        </w:tc>
      </w:tr>
      <w:tr w:rsidR="001F753E" w:rsidRPr="00FF5A30" w14:paraId="58F86354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412"/>
        </w:trPr>
        <w:tc>
          <w:tcPr>
            <w:tcW w:w="1242" w:type="dxa"/>
            <w:gridSpan w:val="2"/>
            <w:textDirection w:val="btLr"/>
          </w:tcPr>
          <w:p w14:paraId="708C73C9" w14:textId="77777777" w:rsidR="001F753E" w:rsidRPr="00FF5A30" w:rsidRDefault="001F753E" w:rsidP="00A801FA">
            <w:pPr>
              <w:ind w:left="360" w:right="113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юни</w:t>
            </w:r>
          </w:p>
        </w:tc>
        <w:tc>
          <w:tcPr>
            <w:tcW w:w="2127" w:type="dxa"/>
          </w:tcPr>
          <w:p w14:paraId="5742CB52" w14:textId="77777777" w:rsidR="001F753E" w:rsidRPr="00FF5A30" w:rsidRDefault="001F753E" w:rsidP="0037086D">
            <w:pPr>
              <w:ind w:left="360"/>
              <w:jc w:val="both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14:paraId="38A52CD7" w14:textId="5BC0FEF3" w:rsidR="001F753E" w:rsidRPr="00FF5A30" w:rsidRDefault="001F753E" w:rsidP="0037086D">
            <w:pPr>
              <w:ind w:left="360"/>
              <w:jc w:val="both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33B6003C" w14:textId="09C47E9F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 xml:space="preserve">Традиционен празник  </w:t>
            </w:r>
            <w:r w:rsidR="003066A3"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-</w:t>
            </w: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 xml:space="preserve">             събор на      с. Ракитница </w:t>
            </w:r>
          </w:p>
          <w:p w14:paraId="254977E4" w14:textId="1601A000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14:paraId="0E893C39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14:paraId="41D81ABE" w14:textId="264C48C2" w:rsidR="001F753E" w:rsidRPr="00FF5A30" w:rsidRDefault="003066A3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Съвместно с кметство Ракитница</w:t>
            </w:r>
          </w:p>
        </w:tc>
        <w:tc>
          <w:tcPr>
            <w:tcW w:w="2410" w:type="dxa"/>
          </w:tcPr>
          <w:p w14:paraId="1A86C22B" w14:textId="37113C71" w:rsidR="001F753E" w:rsidRPr="00FF5A30" w:rsidRDefault="003066A3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14:paraId="3ED3A89D" w14:textId="57900075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chitalishte_svetlina</w:t>
            </w:r>
            <w:proofErr w:type="spellEnd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_rakitnica@abv.bg</w:t>
            </w:r>
          </w:p>
        </w:tc>
      </w:tr>
      <w:tr w:rsidR="001F753E" w:rsidRPr="00FF5A30" w14:paraId="6A869DDC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844"/>
        </w:trPr>
        <w:tc>
          <w:tcPr>
            <w:tcW w:w="1242" w:type="dxa"/>
            <w:gridSpan w:val="2"/>
            <w:textDirection w:val="btLr"/>
          </w:tcPr>
          <w:p w14:paraId="4C07749E" w14:textId="2EDEC1E9" w:rsidR="001F753E" w:rsidRPr="00FF5A30" w:rsidRDefault="003066A3" w:rsidP="00A801FA">
            <w:pPr>
              <w:ind w:left="113" w:right="113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Август</w:t>
            </w:r>
          </w:p>
        </w:tc>
        <w:tc>
          <w:tcPr>
            <w:tcW w:w="2127" w:type="dxa"/>
          </w:tcPr>
          <w:p w14:paraId="22440516" w14:textId="77777777" w:rsidR="003066A3" w:rsidRPr="00FF5A30" w:rsidRDefault="003066A3" w:rsidP="0037086D">
            <w:pPr>
              <w:ind w:right="-6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5A30">
              <w:rPr>
                <w:rFonts w:asciiTheme="majorHAnsi" w:hAnsiTheme="majorHAnsi"/>
                <w:sz w:val="24"/>
                <w:szCs w:val="24"/>
              </w:rPr>
              <w:t>Община</w:t>
            </w:r>
          </w:p>
          <w:p w14:paraId="19ABBAB2" w14:textId="3E3DFB12" w:rsidR="001F753E" w:rsidRPr="00FF5A30" w:rsidRDefault="003066A3" w:rsidP="0037086D">
            <w:pPr>
              <w:jc w:val="both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Гр.</w:t>
            </w:r>
            <w:r w:rsidR="00D1395E"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</w:tc>
        <w:tc>
          <w:tcPr>
            <w:tcW w:w="2268" w:type="dxa"/>
          </w:tcPr>
          <w:p w14:paraId="6C25EB78" w14:textId="299604DC" w:rsidR="001F753E" w:rsidRPr="00FF5A30" w:rsidRDefault="00D1395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ФФ „Хоро се вие карай Тимок“</w:t>
            </w:r>
          </w:p>
        </w:tc>
        <w:tc>
          <w:tcPr>
            <w:tcW w:w="1984" w:type="dxa"/>
          </w:tcPr>
          <w:p w14:paraId="05C74C44" w14:textId="77777777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14:paraId="49C56EF2" w14:textId="636F0E6E" w:rsidR="001F753E" w:rsidRPr="00FF5A30" w:rsidRDefault="00D1395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Общ. Брегово</w:t>
            </w:r>
          </w:p>
        </w:tc>
        <w:tc>
          <w:tcPr>
            <w:tcW w:w="2410" w:type="dxa"/>
          </w:tcPr>
          <w:p w14:paraId="363E1421" w14:textId="09AC9E35" w:rsidR="001F753E" w:rsidRPr="00FF5A30" w:rsidRDefault="00D1395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14:paraId="06970424" w14:textId="372D3EE9" w:rsidR="001F753E" w:rsidRPr="00FF5A30" w:rsidRDefault="001F753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chitalishte_svetlina</w:t>
            </w:r>
            <w:proofErr w:type="spellEnd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_rakitnica@abv.bg</w:t>
            </w:r>
          </w:p>
        </w:tc>
      </w:tr>
      <w:tr w:rsidR="00D1395E" w:rsidRPr="00FF5A30" w14:paraId="3B4BE81E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79"/>
        </w:trPr>
        <w:tc>
          <w:tcPr>
            <w:tcW w:w="1242" w:type="dxa"/>
            <w:gridSpan w:val="2"/>
            <w:textDirection w:val="btLr"/>
          </w:tcPr>
          <w:tbl>
            <w:tblPr>
              <w:tblStyle w:val="a4"/>
              <w:tblpPr w:leftFromText="141" w:rightFromText="141" w:vertAnchor="text" w:horzAnchor="page" w:tblpX="670" w:tblpY="-1942"/>
              <w:tblOverlap w:val="never"/>
              <w:tblW w:w="10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26"/>
            </w:tblGrid>
            <w:tr w:rsidR="00D1395E" w:rsidRPr="00FF5A30" w14:paraId="7BA841F7" w14:textId="77777777" w:rsidTr="00D1395E">
              <w:trPr>
                <w:cantSplit/>
                <w:trHeight w:val="1981"/>
              </w:trPr>
              <w:tc>
                <w:tcPr>
                  <w:tcW w:w="10026" w:type="dxa"/>
                </w:tcPr>
                <w:p w14:paraId="0B569EC5" w14:textId="77777777" w:rsidR="00D1395E" w:rsidRPr="00FF5A30" w:rsidRDefault="00D1395E" w:rsidP="00D1395E">
                  <w:pPr>
                    <w:ind w:left="360"/>
                    <w:rPr>
                      <w:rFonts w:asciiTheme="majorHAnsi" w:hAnsiTheme="majorHAnsi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FF5A30">
                    <w:rPr>
                      <w:rFonts w:asciiTheme="majorHAnsi" w:hAnsiTheme="majorHAnsi" w:cs="Arial"/>
                      <w:color w:val="333333"/>
                      <w:sz w:val="20"/>
                      <w:szCs w:val="20"/>
                      <w:shd w:val="clear" w:color="auto" w:fill="FFFFFF"/>
                    </w:rPr>
                    <w:t>ТАНЯ МАРИНОВА</w:t>
                  </w:r>
                </w:p>
                <w:p w14:paraId="1515AD5B" w14:textId="77777777" w:rsidR="00D1395E" w:rsidRPr="00FF5A30" w:rsidRDefault="00D1395E" w:rsidP="00D1395E">
                  <w:pPr>
                    <w:ind w:left="360"/>
                    <w:rPr>
                      <w:rFonts w:asciiTheme="majorHAnsi" w:hAnsiTheme="majorHAnsi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6EE150B0" w14:textId="415DFE6B" w:rsidR="00D1395E" w:rsidRPr="00FF5A30" w:rsidRDefault="00D1395E" w:rsidP="00A801FA">
            <w:pPr>
              <w:ind w:left="113" w:right="113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Октомври</w:t>
            </w:r>
          </w:p>
        </w:tc>
        <w:tc>
          <w:tcPr>
            <w:tcW w:w="2127" w:type="dxa"/>
          </w:tcPr>
          <w:p w14:paraId="54E1595C" w14:textId="624E5AD3" w:rsidR="00D1395E" w:rsidRPr="0037086D" w:rsidRDefault="0037086D" w:rsidP="0037086D">
            <w:pPr>
              <w:ind w:right="-6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С. Ракитница</w:t>
            </w:r>
          </w:p>
        </w:tc>
        <w:tc>
          <w:tcPr>
            <w:tcW w:w="2268" w:type="dxa"/>
          </w:tcPr>
          <w:p w14:paraId="642E0E23" w14:textId="4DF628DC" w:rsidR="00D1395E" w:rsidRPr="00FF5A30" w:rsidRDefault="00D1395E" w:rsidP="00A801FA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/>
                <w:sz w:val="24"/>
                <w:szCs w:val="24"/>
              </w:rPr>
              <w:t>Отбелязване на деня на възрастните хора съвместно</w:t>
            </w:r>
          </w:p>
        </w:tc>
        <w:tc>
          <w:tcPr>
            <w:tcW w:w="1984" w:type="dxa"/>
          </w:tcPr>
          <w:p w14:paraId="55E14E3F" w14:textId="1FEBBA2E" w:rsidR="00D1395E" w:rsidRPr="00FF5A30" w:rsidRDefault="00D1395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НЧ“СВТЛИНА -1928г.“</w:t>
            </w:r>
          </w:p>
        </w:tc>
        <w:tc>
          <w:tcPr>
            <w:tcW w:w="2410" w:type="dxa"/>
          </w:tcPr>
          <w:p w14:paraId="6591CD32" w14:textId="77777777" w:rsidR="00D1395E" w:rsidRPr="00FF5A30" w:rsidRDefault="00D1395E" w:rsidP="00A801FA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ТАНЯ МАРИНОВА</w:t>
            </w:r>
          </w:p>
          <w:p w14:paraId="3F83B88E" w14:textId="6D6741A7" w:rsidR="00D1395E" w:rsidRPr="00FF5A30" w:rsidRDefault="00D1395E" w:rsidP="00D1395E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chitalishte_svetlina</w:t>
            </w:r>
            <w:proofErr w:type="spellEnd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_rakitnica@abv.bg</w:t>
            </w:r>
          </w:p>
        </w:tc>
      </w:tr>
      <w:tr w:rsidR="00B805F5" w:rsidRPr="00FF5A30" w14:paraId="3BE67787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843"/>
        </w:trPr>
        <w:tc>
          <w:tcPr>
            <w:tcW w:w="1242" w:type="dxa"/>
            <w:gridSpan w:val="2"/>
            <w:textDirection w:val="btLr"/>
          </w:tcPr>
          <w:p w14:paraId="4962F762" w14:textId="77777777" w:rsidR="00B805F5" w:rsidRPr="00FF5A30" w:rsidRDefault="00B805F5" w:rsidP="00B805F5">
            <w:pPr>
              <w:ind w:left="113" w:right="113"/>
              <w:jc w:val="center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декември</w:t>
            </w:r>
          </w:p>
        </w:tc>
        <w:tc>
          <w:tcPr>
            <w:tcW w:w="2127" w:type="dxa"/>
          </w:tcPr>
          <w:p w14:paraId="74B94B1B" w14:textId="77777777" w:rsidR="00B805F5" w:rsidRPr="00FF5A30" w:rsidRDefault="00B805F5" w:rsidP="0037086D">
            <w:pPr>
              <w:ind w:left="360"/>
              <w:jc w:val="both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14:paraId="10EFEFB0" w14:textId="2D4E9111" w:rsidR="00B805F5" w:rsidRPr="00FF5A30" w:rsidRDefault="00B805F5" w:rsidP="0037086D">
            <w:pPr>
              <w:ind w:left="360"/>
              <w:jc w:val="both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5FCAE07E" w14:textId="1CEABFEA" w:rsidR="00B805F5" w:rsidRPr="00FF5A30" w:rsidRDefault="00B805F5" w:rsidP="00B805F5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/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1984" w:type="dxa"/>
          </w:tcPr>
          <w:p w14:paraId="4B9B0ABD" w14:textId="2CFC0EEB" w:rsidR="00B805F5" w:rsidRPr="00FF5A30" w:rsidRDefault="00B805F5" w:rsidP="00B805F5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„ съвместно с кметството</w:t>
            </w:r>
          </w:p>
        </w:tc>
        <w:tc>
          <w:tcPr>
            <w:tcW w:w="2410" w:type="dxa"/>
          </w:tcPr>
          <w:p w14:paraId="15F7CBA8" w14:textId="77777777" w:rsidR="00B805F5" w:rsidRPr="00FF5A30" w:rsidRDefault="00B805F5" w:rsidP="00B805F5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14:paraId="5E4C9B16" w14:textId="020C9142" w:rsidR="00B805F5" w:rsidRPr="00FF5A30" w:rsidRDefault="00B805F5" w:rsidP="00B805F5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chitalishte_svetlina</w:t>
            </w:r>
            <w:proofErr w:type="spellEnd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_rakitnica@abv.bg</w:t>
            </w:r>
          </w:p>
        </w:tc>
      </w:tr>
      <w:tr w:rsidR="00B805F5" w:rsidRPr="00FF5A30" w14:paraId="7EBBFF3F" w14:textId="77777777" w:rsidTr="00724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86"/>
        </w:trPr>
        <w:tc>
          <w:tcPr>
            <w:tcW w:w="1242" w:type="dxa"/>
            <w:gridSpan w:val="2"/>
            <w:textDirection w:val="btLr"/>
          </w:tcPr>
          <w:p w14:paraId="13845C66" w14:textId="77777777" w:rsidR="00B805F5" w:rsidRPr="00FF5A30" w:rsidRDefault="00B805F5" w:rsidP="00B805F5">
            <w:pPr>
              <w:ind w:left="113" w:right="113"/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 xml:space="preserve">   декември</w:t>
            </w:r>
          </w:p>
        </w:tc>
        <w:tc>
          <w:tcPr>
            <w:tcW w:w="2127" w:type="dxa"/>
          </w:tcPr>
          <w:p w14:paraId="57D96D2D" w14:textId="77777777" w:rsidR="00B805F5" w:rsidRPr="00FF5A30" w:rsidRDefault="00B805F5" w:rsidP="0037086D">
            <w:pPr>
              <w:ind w:left="360"/>
              <w:jc w:val="both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14:paraId="01D5869C" w14:textId="5CD51DEB" w:rsidR="00B805F5" w:rsidRPr="00FF5A30" w:rsidRDefault="00B805F5" w:rsidP="0037086D">
            <w:pPr>
              <w:ind w:left="360"/>
              <w:jc w:val="both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7799CF1B" w14:textId="77777777" w:rsidR="00B805F5" w:rsidRPr="00FF5A30" w:rsidRDefault="00B805F5" w:rsidP="00B805F5">
            <w:pPr>
              <w:ind w:left="360"/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1"/>
                <w:szCs w:val="21"/>
                <w:shd w:val="clear" w:color="auto" w:fill="FFFFFF"/>
              </w:rPr>
              <w:t>Запалване на Новогодишните светлини</w:t>
            </w:r>
          </w:p>
        </w:tc>
        <w:tc>
          <w:tcPr>
            <w:tcW w:w="1984" w:type="dxa"/>
          </w:tcPr>
          <w:p w14:paraId="62AB471B" w14:textId="77777777" w:rsidR="00B805F5" w:rsidRPr="00FF5A30" w:rsidRDefault="00B805F5" w:rsidP="00B805F5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14:paraId="5FD3B0CC" w14:textId="76E9A453" w:rsidR="00B805F5" w:rsidRPr="00FF5A30" w:rsidRDefault="00B805F5" w:rsidP="00B805F5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73261B7" w14:textId="77777777" w:rsidR="00B805F5" w:rsidRPr="00FF5A30" w:rsidRDefault="00B805F5" w:rsidP="00B805F5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14:paraId="42DBA0FE" w14:textId="34F6FB1F" w:rsidR="00B805F5" w:rsidRPr="00FF5A30" w:rsidRDefault="00B805F5" w:rsidP="00B805F5">
            <w:pPr>
              <w:ind w:left="360"/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chitalishte_svetlina</w:t>
            </w:r>
            <w:proofErr w:type="spellEnd"/>
            <w:r w:rsidRPr="00FF5A30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 _rakitnica@abv.bg</w:t>
            </w:r>
          </w:p>
        </w:tc>
      </w:tr>
      <w:tr w:rsidR="00B805F5" w:rsidRPr="00FF5A30" w14:paraId="51B0EC92" w14:textId="77777777" w:rsidTr="00D94D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dxa"/>
          <w:trHeight w:val="548"/>
        </w:trPr>
        <w:tc>
          <w:tcPr>
            <w:tcW w:w="9924" w:type="dxa"/>
            <w:gridSpan w:val="5"/>
          </w:tcPr>
          <w:p w14:paraId="0D3BFEF6" w14:textId="4B22BB15" w:rsidR="00B805F5" w:rsidRPr="00FF5A30" w:rsidRDefault="00B805F5" w:rsidP="0037086D">
            <w:pPr>
              <w:ind w:left="360"/>
              <w:jc w:val="both"/>
              <w:rPr>
                <w:rFonts w:asciiTheme="majorHAnsi" w:hAnsiTheme="majorHAnsi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14:paraId="5BA6E963" w14:textId="77777777" w:rsidR="00B805F5" w:rsidRPr="00724597" w:rsidRDefault="00B805F5" w:rsidP="00B805F5">
      <w:pPr>
        <w:ind w:left="360"/>
        <w:rPr>
          <w:rFonts w:asciiTheme="majorHAnsi" w:eastAsia="Calibri" w:hAnsiTheme="majorHAnsi" w:cs="Calibri"/>
          <w:b/>
          <w:bCs/>
          <w:sz w:val="32"/>
          <w:szCs w:val="32"/>
        </w:rPr>
      </w:pPr>
      <w:r w:rsidRPr="00724597">
        <w:rPr>
          <w:rFonts w:asciiTheme="majorHAnsi" w:eastAsia="Calibri" w:hAnsiTheme="majorHAnsi" w:cs="Calibri"/>
          <w:b/>
          <w:bCs/>
          <w:sz w:val="32"/>
          <w:szCs w:val="32"/>
        </w:rPr>
        <w:lastRenderedPageBreak/>
        <w:t>6.</w:t>
      </w:r>
      <w:r w:rsidRPr="00724597">
        <w:rPr>
          <w:rFonts w:asciiTheme="majorHAnsi" w:eastAsia="Calibri" w:hAnsiTheme="majorHAnsi" w:cs="Cambria"/>
          <w:b/>
          <w:bCs/>
          <w:sz w:val="32"/>
          <w:szCs w:val="32"/>
        </w:rPr>
        <w:t>Материално</w:t>
      </w:r>
      <w:r w:rsidRPr="00724597">
        <w:rPr>
          <w:rFonts w:asciiTheme="majorHAnsi" w:eastAsia="Calibri" w:hAnsiTheme="majorHAnsi" w:cs="Calibri"/>
          <w:b/>
          <w:bCs/>
          <w:sz w:val="32"/>
          <w:szCs w:val="32"/>
        </w:rPr>
        <w:t xml:space="preserve"> </w:t>
      </w:r>
      <w:r w:rsidRPr="00724597">
        <w:rPr>
          <w:rFonts w:asciiTheme="majorHAnsi" w:eastAsia="Calibri" w:hAnsiTheme="majorHAnsi" w:cs="Cambria"/>
          <w:b/>
          <w:bCs/>
          <w:sz w:val="32"/>
          <w:szCs w:val="32"/>
        </w:rPr>
        <w:t>техническа</w:t>
      </w:r>
      <w:r w:rsidRPr="00724597">
        <w:rPr>
          <w:rFonts w:asciiTheme="majorHAnsi" w:eastAsia="Calibri" w:hAnsiTheme="majorHAnsi" w:cs="Calibri"/>
          <w:b/>
          <w:bCs/>
          <w:sz w:val="32"/>
          <w:szCs w:val="32"/>
        </w:rPr>
        <w:t xml:space="preserve"> </w:t>
      </w:r>
      <w:r w:rsidRPr="00724597">
        <w:rPr>
          <w:rFonts w:asciiTheme="majorHAnsi" w:eastAsia="Calibri" w:hAnsiTheme="majorHAnsi" w:cs="Cambria"/>
          <w:b/>
          <w:bCs/>
          <w:sz w:val="32"/>
          <w:szCs w:val="32"/>
        </w:rPr>
        <w:t>база</w:t>
      </w:r>
      <w:r w:rsidRPr="00724597">
        <w:rPr>
          <w:rFonts w:asciiTheme="majorHAnsi" w:eastAsia="Calibri" w:hAnsiTheme="majorHAnsi" w:cs="Calibri"/>
          <w:b/>
          <w:bCs/>
          <w:sz w:val="32"/>
          <w:szCs w:val="32"/>
        </w:rPr>
        <w:t>:</w:t>
      </w:r>
    </w:p>
    <w:p w14:paraId="544EA391" w14:textId="221D3600" w:rsidR="00404B4F" w:rsidRPr="006143BB" w:rsidRDefault="00B805F5" w:rsidP="00404B4F">
      <w:pPr>
        <w:autoSpaceDE w:val="0"/>
        <w:autoSpaceDN w:val="0"/>
        <w:adjustRightInd w:val="0"/>
        <w:rPr>
          <w:rFonts w:asciiTheme="majorHAnsi" w:hAnsiTheme="majorHAnsi"/>
          <w:sz w:val="32"/>
          <w:szCs w:val="32"/>
        </w:rPr>
      </w:pPr>
      <w:r w:rsidRPr="006143BB">
        <w:rPr>
          <w:rFonts w:asciiTheme="majorHAnsi" w:eastAsia="Calibri" w:hAnsiTheme="majorHAnsi" w:cs="Calibri"/>
          <w:sz w:val="32"/>
          <w:szCs w:val="32"/>
        </w:rPr>
        <w:t xml:space="preserve">  </w:t>
      </w:r>
      <w:r w:rsidR="00404B4F" w:rsidRPr="006143BB">
        <w:rPr>
          <w:rFonts w:asciiTheme="majorHAnsi" w:hAnsiTheme="majorHAnsi"/>
          <w:sz w:val="32"/>
          <w:szCs w:val="32"/>
        </w:rPr>
        <w:t>Материално-техническата база на читалището включва- сградния фонд, оборудването и обзавеждане на библиотека, салон и зали.</w:t>
      </w:r>
    </w:p>
    <w:p w14:paraId="2D54545B" w14:textId="490C946A" w:rsidR="00B805F5" w:rsidRPr="006143BB" w:rsidRDefault="00404B4F" w:rsidP="00B805F5">
      <w:pPr>
        <w:ind w:left="360"/>
        <w:rPr>
          <w:rFonts w:asciiTheme="majorHAnsi" w:eastAsia="Calibri" w:hAnsiTheme="majorHAnsi" w:cs="Calibri"/>
          <w:sz w:val="32"/>
          <w:szCs w:val="32"/>
        </w:rPr>
      </w:pPr>
      <w:r w:rsidRPr="006143BB">
        <w:rPr>
          <w:rFonts w:asciiTheme="majorHAnsi" w:hAnsiTheme="majorHAnsi"/>
          <w:sz w:val="32"/>
          <w:szCs w:val="32"/>
        </w:rPr>
        <w:t>Създаване на по-добри условия за работа в библиотеката, за посетителите и самодейците в читалището.</w:t>
      </w:r>
    </w:p>
    <w:p w14:paraId="1734F549" w14:textId="3765D3A9" w:rsidR="00B805F5" w:rsidRPr="006143BB" w:rsidRDefault="00B805F5" w:rsidP="00B805F5">
      <w:pPr>
        <w:ind w:left="360"/>
        <w:rPr>
          <w:rFonts w:asciiTheme="majorHAnsi" w:eastAsia="Calibri" w:hAnsiTheme="majorHAnsi" w:cs="Calibri"/>
          <w:sz w:val="28"/>
          <w:szCs w:val="28"/>
        </w:rPr>
      </w:pPr>
      <w:r w:rsidRPr="006143BB">
        <w:rPr>
          <w:rFonts w:asciiTheme="majorHAnsi" w:eastAsia="Calibri" w:hAnsiTheme="majorHAnsi" w:cs="Calibri"/>
          <w:sz w:val="28"/>
          <w:szCs w:val="28"/>
        </w:rPr>
        <w:t xml:space="preserve"> </w:t>
      </w:r>
      <w:r w:rsidR="00404B4F" w:rsidRPr="006143BB">
        <w:rPr>
          <w:rFonts w:asciiTheme="majorHAnsi" w:hAnsiTheme="majorHAnsi"/>
          <w:sz w:val="28"/>
          <w:szCs w:val="28"/>
        </w:rPr>
        <w:t>Модернизация на инфраструктурата за разпространение и осигуряване на достъп до културно съдържание</w:t>
      </w:r>
      <w:r w:rsidR="00404B4F" w:rsidRPr="006143BB">
        <w:rPr>
          <w:rFonts w:asciiTheme="majorHAnsi" w:hAnsiTheme="majorHAnsi"/>
          <w:sz w:val="24"/>
          <w:szCs w:val="24"/>
        </w:rPr>
        <w:t xml:space="preserve">.  </w:t>
      </w:r>
      <w:r w:rsidRPr="006143BB">
        <w:rPr>
          <w:rFonts w:asciiTheme="majorHAnsi" w:eastAsia="Calibri" w:hAnsiTheme="majorHAnsi" w:cs="Calibri"/>
          <w:sz w:val="28"/>
          <w:szCs w:val="28"/>
        </w:rPr>
        <w:t xml:space="preserve"> </w:t>
      </w:r>
    </w:p>
    <w:p w14:paraId="15B1E86C" w14:textId="713FCB44" w:rsidR="00404B4F" w:rsidRPr="006143BB" w:rsidRDefault="00404B4F" w:rsidP="00404B4F">
      <w:pPr>
        <w:ind w:left="360"/>
        <w:rPr>
          <w:rFonts w:asciiTheme="majorHAnsi" w:eastAsia="Calibri" w:hAnsiTheme="majorHAnsi" w:cs="Calibri"/>
          <w:b/>
          <w:bCs/>
          <w:sz w:val="28"/>
          <w:szCs w:val="28"/>
        </w:rPr>
      </w:pPr>
      <w:r w:rsidRPr="006143BB">
        <w:rPr>
          <w:rFonts w:asciiTheme="majorHAnsi" w:eastAsia="Calibri" w:hAnsiTheme="majorHAnsi" w:cs="Calibri"/>
          <w:b/>
          <w:bCs/>
          <w:sz w:val="28"/>
          <w:szCs w:val="28"/>
        </w:rPr>
        <w:t xml:space="preserve"> 7.</w:t>
      </w:r>
      <w:r w:rsidRPr="006143BB">
        <w:rPr>
          <w:rFonts w:asciiTheme="majorHAnsi" w:eastAsia="Calibri" w:hAnsiTheme="majorHAnsi" w:cs="Cambria"/>
          <w:b/>
          <w:bCs/>
          <w:sz w:val="28"/>
          <w:szCs w:val="28"/>
        </w:rPr>
        <w:t>Финансиране</w:t>
      </w:r>
      <w:r w:rsidRPr="006143BB">
        <w:rPr>
          <w:rFonts w:asciiTheme="majorHAnsi" w:eastAsia="Calibri" w:hAnsiTheme="majorHAnsi" w:cs="Calibri"/>
          <w:b/>
          <w:bCs/>
          <w:sz w:val="28"/>
          <w:szCs w:val="28"/>
        </w:rPr>
        <w:t>:</w:t>
      </w:r>
    </w:p>
    <w:p w14:paraId="652E2324" w14:textId="42C51C78" w:rsidR="00404B4F" w:rsidRPr="006143BB" w:rsidRDefault="00404B4F" w:rsidP="006143BB">
      <w:pPr>
        <w:pStyle w:val="a3"/>
        <w:numPr>
          <w:ilvl w:val="0"/>
          <w:numId w:val="7"/>
        </w:numPr>
        <w:rPr>
          <w:rFonts w:asciiTheme="majorHAnsi" w:eastAsia="Calibri" w:hAnsiTheme="majorHAnsi" w:cs="Calibri"/>
          <w:sz w:val="28"/>
          <w:szCs w:val="28"/>
        </w:rPr>
      </w:pPr>
      <w:r w:rsidRPr="006143BB">
        <w:rPr>
          <w:rFonts w:asciiTheme="majorHAnsi" w:hAnsiTheme="majorHAnsi"/>
          <w:sz w:val="28"/>
          <w:szCs w:val="28"/>
        </w:rPr>
        <w:t>Читалището финансира дейността в рамките на държавната субсидия.</w:t>
      </w:r>
    </w:p>
    <w:p w14:paraId="26DDEA6E" w14:textId="5A8B5403" w:rsidR="00404B4F" w:rsidRPr="006143BB" w:rsidRDefault="00404B4F" w:rsidP="006143BB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6143BB">
        <w:rPr>
          <w:rFonts w:asciiTheme="majorHAnsi" w:hAnsiTheme="majorHAnsi"/>
          <w:sz w:val="28"/>
          <w:szCs w:val="28"/>
        </w:rPr>
        <w:t>Членски внос</w:t>
      </w:r>
    </w:p>
    <w:p w14:paraId="40F431C5" w14:textId="4376342B" w:rsidR="005A56ED" w:rsidRPr="006143BB" w:rsidRDefault="00404B4F" w:rsidP="006143BB">
      <w:pPr>
        <w:pStyle w:val="a3"/>
        <w:numPr>
          <w:ilvl w:val="0"/>
          <w:numId w:val="7"/>
        </w:numPr>
        <w:tabs>
          <w:tab w:val="left" w:pos="900"/>
        </w:tabs>
        <w:rPr>
          <w:rFonts w:asciiTheme="majorHAnsi" w:hAnsiTheme="majorHAnsi"/>
          <w:sz w:val="28"/>
          <w:szCs w:val="28"/>
        </w:rPr>
      </w:pPr>
      <w:r w:rsidRPr="006143BB">
        <w:rPr>
          <w:rFonts w:asciiTheme="majorHAnsi" w:hAnsiTheme="majorHAnsi"/>
          <w:sz w:val="28"/>
          <w:szCs w:val="28"/>
        </w:rPr>
        <w:t>Дарения</w:t>
      </w:r>
    </w:p>
    <w:p w14:paraId="64FA88FE" w14:textId="5D44589A" w:rsidR="00115BED" w:rsidRPr="00D021BA" w:rsidRDefault="00D021BA" w:rsidP="00D021BA">
      <w:r w:rsidRPr="00D021BA">
        <w:rPr>
          <w:rFonts w:asciiTheme="majorHAnsi" w:eastAsia="Calibri" w:hAnsiTheme="majorHAnsi" w:cstheme="minorHAnsi"/>
          <w:b/>
          <w:bCs/>
          <w:iCs/>
          <w:sz w:val="28"/>
          <w:szCs w:val="28"/>
        </w:rPr>
        <w:t>8</w:t>
      </w:r>
      <w:r>
        <w:rPr>
          <w:rFonts w:asciiTheme="majorHAnsi" w:eastAsia="Calibri" w:hAnsiTheme="majorHAnsi" w:cstheme="minorHAnsi"/>
          <w:b/>
          <w:bCs/>
          <w:iCs/>
          <w:sz w:val="28"/>
          <w:szCs w:val="28"/>
        </w:rPr>
        <w:t>.</w:t>
      </w:r>
      <w:r w:rsidR="00115BED" w:rsidRPr="00D021BA">
        <w:rPr>
          <w:rFonts w:asciiTheme="majorHAnsi" w:eastAsia="Calibri" w:hAnsiTheme="majorHAnsi" w:cstheme="minorHAnsi"/>
          <w:b/>
          <w:bCs/>
          <w:iCs/>
          <w:sz w:val="28"/>
          <w:szCs w:val="28"/>
        </w:rPr>
        <w:t>Изпълнение</w:t>
      </w:r>
      <w:r>
        <w:rPr>
          <w:rFonts w:asciiTheme="majorHAnsi" w:eastAsia="Calibri" w:hAnsiTheme="majorHAnsi" w:cstheme="minorHAnsi"/>
          <w:b/>
          <w:bCs/>
          <w:iCs/>
          <w:sz w:val="28"/>
          <w:szCs w:val="28"/>
        </w:rPr>
        <w:t>:</w:t>
      </w:r>
      <w:r w:rsidR="00115BED" w:rsidRPr="00D021BA">
        <w:rPr>
          <w:rFonts w:asciiTheme="majorHAnsi" w:eastAsia="Calibri" w:hAnsiTheme="majorHAnsi" w:cstheme="minorHAnsi"/>
          <w:i/>
          <w:sz w:val="28"/>
          <w:szCs w:val="28"/>
        </w:rPr>
        <w:t xml:space="preserve"> </w:t>
      </w:r>
    </w:p>
    <w:p w14:paraId="7ED85406" w14:textId="3EA63372" w:rsidR="00115BED" w:rsidRPr="00D021BA" w:rsidRDefault="00D021BA" w:rsidP="00D021BA">
      <w:pPr>
        <w:rPr>
          <w:rFonts w:asciiTheme="majorHAnsi" w:hAnsiTheme="majorHAnsi"/>
          <w:sz w:val="28"/>
          <w:szCs w:val="28"/>
        </w:rPr>
      </w:pPr>
      <w:r>
        <w:t xml:space="preserve">          </w:t>
      </w:r>
      <w:r>
        <w:rPr>
          <w:rFonts w:asciiTheme="majorHAnsi" w:hAnsiTheme="majorHAnsi"/>
          <w:sz w:val="28"/>
          <w:szCs w:val="28"/>
        </w:rPr>
        <w:t>Срокът за изпълнение на програмата е в рамките на календарната година.</w:t>
      </w:r>
    </w:p>
    <w:p w14:paraId="6FE62A32" w14:textId="4EE8BDD5" w:rsidR="00115BED" w:rsidRPr="00D021BA" w:rsidRDefault="00724597" w:rsidP="00D021BA">
      <w:pPr>
        <w:ind w:firstLine="708"/>
        <w:rPr>
          <w:rFonts w:asciiTheme="majorHAnsi" w:eastAsia="Calibri" w:hAnsiTheme="majorHAnsi" w:cs="Calibri"/>
          <w:sz w:val="28"/>
          <w:szCs w:val="28"/>
        </w:rPr>
      </w:pPr>
      <w:r>
        <w:rPr>
          <w:rFonts w:asciiTheme="majorHAnsi" w:eastAsia="Calibri" w:hAnsiTheme="majorHAnsi" w:cs="Calibri"/>
          <w:sz w:val="28"/>
          <w:szCs w:val="28"/>
        </w:rPr>
        <w:t>Читалищното настоятелство си запазва правото да прави промени на годишният културен план за 2023г. в зависимост от поканите ,които предстоят за участие в различни прегледи и фестивали. Инициативите ще бъдат реализирани, съобразно финансовите възможности на читалището.</w:t>
      </w:r>
    </w:p>
    <w:p w14:paraId="6BFBFC66" w14:textId="6C043EB1" w:rsidR="00115BED" w:rsidRPr="00FF5A30" w:rsidRDefault="00115BED" w:rsidP="00115BED">
      <w:pPr>
        <w:rPr>
          <w:rFonts w:asciiTheme="majorHAnsi" w:hAnsiTheme="majorHAnsi"/>
        </w:rPr>
      </w:pPr>
      <w:r w:rsidRPr="00FF5A30">
        <w:rPr>
          <w:rFonts w:asciiTheme="majorHAnsi" w:eastAsia="Calibri" w:hAnsiTheme="majorHAnsi" w:cs="Calibri"/>
          <w:i/>
          <w:sz w:val="28"/>
          <w:szCs w:val="28"/>
        </w:rPr>
        <w:tab/>
        <w:t xml:space="preserve"> </w:t>
      </w:r>
    </w:p>
    <w:p w14:paraId="7C23C1CA" w14:textId="1BE45AD2" w:rsidR="00115BED" w:rsidRDefault="00B60EDF" w:rsidP="00115BED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</w:p>
    <w:p w14:paraId="227CE303" w14:textId="2C1DB0D3" w:rsidR="00B60EDF" w:rsidRDefault="00B60EDF" w:rsidP="00115BED">
      <w:pPr>
        <w:ind w:firstLine="708"/>
        <w:rPr>
          <w:rFonts w:asciiTheme="majorHAnsi" w:hAnsiTheme="majorHAnsi"/>
        </w:rPr>
      </w:pPr>
    </w:p>
    <w:p w14:paraId="0A15541D" w14:textId="77777777" w:rsidR="00B60EDF" w:rsidRDefault="00B60EDF" w:rsidP="00115BED">
      <w:pPr>
        <w:ind w:firstLine="708"/>
        <w:rPr>
          <w:rFonts w:asciiTheme="majorHAnsi" w:hAnsiTheme="majorHAnsi"/>
        </w:rPr>
      </w:pPr>
    </w:p>
    <w:p w14:paraId="19F35DAC" w14:textId="285D523F" w:rsidR="00B60EDF" w:rsidRDefault="00B60EDF" w:rsidP="00115BED">
      <w:pPr>
        <w:ind w:firstLine="708"/>
        <w:rPr>
          <w:rFonts w:asciiTheme="majorHAnsi" w:hAnsiTheme="majorHAnsi"/>
        </w:rPr>
      </w:pPr>
    </w:p>
    <w:p w14:paraId="1F290EA9" w14:textId="05241FB9" w:rsidR="00B60EDF" w:rsidRDefault="00B60EDF" w:rsidP="00115BED">
      <w:pPr>
        <w:ind w:firstLine="708"/>
        <w:rPr>
          <w:rFonts w:asciiTheme="majorHAnsi" w:hAnsiTheme="majorHAnsi"/>
        </w:rPr>
      </w:pPr>
    </w:p>
    <w:p w14:paraId="55E1A3C5" w14:textId="4C5492CF" w:rsidR="00B60EDF" w:rsidRDefault="00B60EDF" w:rsidP="00115BED">
      <w:pPr>
        <w:ind w:firstLine="708"/>
        <w:rPr>
          <w:rFonts w:asciiTheme="majorHAnsi" w:hAnsiTheme="majorHAnsi"/>
        </w:rPr>
      </w:pPr>
    </w:p>
    <w:p w14:paraId="1C1D4534" w14:textId="562070EA" w:rsidR="00B60EDF" w:rsidRDefault="00B60EDF" w:rsidP="00115BED">
      <w:pPr>
        <w:ind w:firstLine="708"/>
        <w:rPr>
          <w:rFonts w:asciiTheme="majorHAnsi" w:hAnsiTheme="majorHAnsi"/>
          <w:sz w:val="28"/>
          <w:szCs w:val="28"/>
        </w:rPr>
      </w:pPr>
      <w:r w:rsidRPr="00B60EDF">
        <w:rPr>
          <w:rFonts w:asciiTheme="majorHAnsi" w:hAnsiTheme="majorHAnsi"/>
          <w:sz w:val="28"/>
          <w:szCs w:val="28"/>
        </w:rPr>
        <w:t>с. Ракитница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</w:t>
      </w:r>
      <w:r w:rsidRPr="00B60EDF">
        <w:rPr>
          <w:rFonts w:asciiTheme="majorHAnsi" w:hAnsiTheme="majorHAnsi"/>
          <w:sz w:val="24"/>
          <w:szCs w:val="24"/>
        </w:rPr>
        <w:t>ПРЕДСЕДАТЕЛ:</w:t>
      </w:r>
      <w:r>
        <w:rPr>
          <w:rFonts w:asciiTheme="majorHAnsi" w:hAnsiTheme="majorHAnsi"/>
          <w:sz w:val="28"/>
          <w:szCs w:val="28"/>
        </w:rPr>
        <w:t xml:space="preserve">                </w:t>
      </w:r>
    </w:p>
    <w:p w14:paraId="6390EBA9" w14:textId="58E74C1E" w:rsidR="00B60EDF" w:rsidRPr="00B60EDF" w:rsidRDefault="00B60EDF" w:rsidP="00115BED">
      <w:pPr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</w:p>
    <w:p w14:paraId="22BE61E7" w14:textId="7CBE8FE4" w:rsidR="00B60EDF" w:rsidRDefault="00B60EDF" w:rsidP="00115BED">
      <w:pPr>
        <w:ind w:firstLine="708"/>
        <w:rPr>
          <w:rFonts w:asciiTheme="majorHAnsi" w:hAnsiTheme="majorHAnsi"/>
        </w:rPr>
      </w:pPr>
    </w:p>
    <w:p w14:paraId="35A307C7" w14:textId="4A6E3123" w:rsidR="00B60EDF" w:rsidRDefault="00B60EDF" w:rsidP="00115BED">
      <w:pPr>
        <w:ind w:firstLine="708"/>
        <w:rPr>
          <w:rFonts w:asciiTheme="majorHAnsi" w:hAnsiTheme="majorHAnsi"/>
        </w:rPr>
      </w:pPr>
    </w:p>
    <w:p w14:paraId="005FEF60" w14:textId="785F6937" w:rsidR="00B60EDF" w:rsidRDefault="00B60EDF" w:rsidP="00115BED">
      <w:pPr>
        <w:ind w:firstLine="708"/>
        <w:rPr>
          <w:rFonts w:asciiTheme="majorHAnsi" w:hAnsiTheme="majorHAnsi"/>
        </w:rPr>
      </w:pPr>
    </w:p>
    <w:p w14:paraId="7F544E46" w14:textId="77777777" w:rsidR="00B60EDF" w:rsidRDefault="00B60EDF" w:rsidP="00115BED">
      <w:pPr>
        <w:ind w:firstLine="708"/>
        <w:rPr>
          <w:rFonts w:asciiTheme="majorHAnsi" w:hAnsiTheme="majorHAnsi"/>
        </w:rPr>
      </w:pPr>
    </w:p>
    <w:p w14:paraId="6693CF0B" w14:textId="4F7AC052" w:rsidR="00B60EDF" w:rsidRDefault="00B60EDF" w:rsidP="00115BED">
      <w:pPr>
        <w:ind w:firstLine="708"/>
        <w:rPr>
          <w:rFonts w:asciiTheme="majorHAnsi" w:hAnsiTheme="majorHAnsi"/>
        </w:rPr>
      </w:pPr>
    </w:p>
    <w:p w14:paraId="3330F623" w14:textId="77777777" w:rsidR="00B60EDF" w:rsidRPr="00FF5A30" w:rsidRDefault="00B60EDF" w:rsidP="00115BED">
      <w:pPr>
        <w:ind w:firstLine="708"/>
        <w:rPr>
          <w:rFonts w:asciiTheme="majorHAnsi" w:hAnsiTheme="majorHAnsi"/>
        </w:rPr>
      </w:pPr>
    </w:p>
    <w:sectPr w:rsidR="00B60EDF" w:rsidRPr="00FF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C66"/>
    <w:multiLevelType w:val="hybridMultilevel"/>
    <w:tmpl w:val="DD4066F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D6F29"/>
    <w:multiLevelType w:val="hybridMultilevel"/>
    <w:tmpl w:val="92484EE8"/>
    <w:lvl w:ilvl="0" w:tplc="70D03DA6">
      <w:start w:val="1"/>
      <w:numFmt w:val="decimal"/>
      <w:lvlText w:val="%1."/>
      <w:lvlJc w:val="left"/>
      <w:pPr>
        <w:ind w:left="2085" w:hanging="1725"/>
      </w:pPr>
      <w:rPr>
        <w:rFonts w:ascii="Algerian" w:hAnsi="Algeri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B3E06"/>
    <w:multiLevelType w:val="hybridMultilevel"/>
    <w:tmpl w:val="A72811EE"/>
    <w:lvl w:ilvl="0" w:tplc="58EA79DE">
      <w:start w:val="1"/>
      <w:numFmt w:val="decimal"/>
      <w:lvlText w:val="%1."/>
      <w:lvlJc w:val="left"/>
      <w:pPr>
        <w:ind w:left="2085" w:hanging="1725"/>
      </w:pPr>
      <w:rPr>
        <w:rFonts w:ascii="Algerian" w:hAnsi="Algeri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20D7A"/>
    <w:multiLevelType w:val="hybridMultilevel"/>
    <w:tmpl w:val="F8B28196"/>
    <w:lvl w:ilvl="0" w:tplc="D068D938">
      <w:start w:val="1"/>
      <w:numFmt w:val="decimal"/>
      <w:lvlText w:val="%1."/>
      <w:lvlJc w:val="left"/>
      <w:pPr>
        <w:ind w:left="2085" w:hanging="1725"/>
      </w:pPr>
      <w:rPr>
        <w:rFonts w:ascii="Algerian" w:hAnsi="Algeri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556E"/>
    <w:multiLevelType w:val="hybridMultilevel"/>
    <w:tmpl w:val="2764AB1A"/>
    <w:lvl w:ilvl="0" w:tplc="9B8E270A">
      <w:start w:val="1"/>
      <w:numFmt w:val="decimal"/>
      <w:lvlText w:val="%1."/>
      <w:lvlJc w:val="left"/>
      <w:pPr>
        <w:ind w:left="2085" w:hanging="1725"/>
      </w:pPr>
      <w:rPr>
        <w:rFonts w:ascii="Algerian" w:hAnsi="Algeri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40AEE"/>
    <w:multiLevelType w:val="hybridMultilevel"/>
    <w:tmpl w:val="10E0E0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10959"/>
    <w:multiLevelType w:val="hybridMultilevel"/>
    <w:tmpl w:val="734A5494"/>
    <w:lvl w:ilvl="0" w:tplc="0402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986660838">
    <w:abstractNumId w:val="3"/>
  </w:num>
  <w:num w:numId="2" w16cid:durableId="102772136">
    <w:abstractNumId w:val="1"/>
  </w:num>
  <w:num w:numId="3" w16cid:durableId="1150946262">
    <w:abstractNumId w:val="4"/>
  </w:num>
  <w:num w:numId="4" w16cid:durableId="1200387824">
    <w:abstractNumId w:val="2"/>
  </w:num>
  <w:num w:numId="5" w16cid:durableId="820536052">
    <w:abstractNumId w:val="6"/>
  </w:num>
  <w:num w:numId="6" w16cid:durableId="1558056209">
    <w:abstractNumId w:val="0"/>
  </w:num>
  <w:num w:numId="7" w16cid:durableId="1938950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51"/>
    <w:rsid w:val="000413CF"/>
    <w:rsid w:val="00115BED"/>
    <w:rsid w:val="001F0367"/>
    <w:rsid w:val="001F753E"/>
    <w:rsid w:val="002B51B9"/>
    <w:rsid w:val="003066A3"/>
    <w:rsid w:val="0037086D"/>
    <w:rsid w:val="00404B4F"/>
    <w:rsid w:val="004A7641"/>
    <w:rsid w:val="005A56ED"/>
    <w:rsid w:val="006143BB"/>
    <w:rsid w:val="00724597"/>
    <w:rsid w:val="007C0CE5"/>
    <w:rsid w:val="007D44DA"/>
    <w:rsid w:val="008B6D5F"/>
    <w:rsid w:val="009C2335"/>
    <w:rsid w:val="00B60EDF"/>
    <w:rsid w:val="00B66FDE"/>
    <w:rsid w:val="00B805F5"/>
    <w:rsid w:val="00B90500"/>
    <w:rsid w:val="00C44D45"/>
    <w:rsid w:val="00C96551"/>
    <w:rsid w:val="00D021BA"/>
    <w:rsid w:val="00D1395E"/>
    <w:rsid w:val="00D94DF4"/>
    <w:rsid w:val="00EF1DE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CA13"/>
  <w15:chartTrackingRefBased/>
  <w15:docId w15:val="{6E7D986C-D9B6-4610-BA97-95F79E2C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00"/>
  </w:style>
  <w:style w:type="paragraph" w:styleId="1">
    <w:name w:val="heading 1"/>
    <w:basedOn w:val="a"/>
    <w:next w:val="a"/>
    <w:link w:val="10"/>
    <w:uiPriority w:val="9"/>
    <w:qFormat/>
    <w:rsid w:val="00B90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00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500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500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5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50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5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551"/>
    <w:pPr>
      <w:ind w:left="720"/>
      <w:contextualSpacing/>
    </w:pPr>
  </w:style>
  <w:style w:type="table" w:styleId="a4">
    <w:name w:val="Table Grid"/>
    <w:basedOn w:val="a1"/>
    <w:uiPriority w:val="39"/>
    <w:rsid w:val="001F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B905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B9050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B90500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B90500"/>
    <w:rPr>
      <w:i/>
      <w:iCs/>
    </w:rPr>
  </w:style>
  <w:style w:type="character" w:customStyle="1" w:styleId="50">
    <w:name w:val="Заглавие 5 Знак"/>
    <w:basedOn w:val="a0"/>
    <w:link w:val="5"/>
    <w:uiPriority w:val="9"/>
    <w:semiHidden/>
    <w:rsid w:val="00B90500"/>
    <w:rPr>
      <w:color w:val="365F9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B90500"/>
    <w:rPr>
      <w:color w:val="244061" w:themeColor="accent1" w:themeShade="80"/>
    </w:rPr>
  </w:style>
  <w:style w:type="character" w:customStyle="1" w:styleId="70">
    <w:name w:val="Заглавие 7 Знак"/>
    <w:basedOn w:val="a0"/>
    <w:link w:val="7"/>
    <w:uiPriority w:val="9"/>
    <w:semiHidden/>
    <w:rsid w:val="00B9050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лавие 8 Знак"/>
    <w:basedOn w:val="a0"/>
    <w:link w:val="8"/>
    <w:uiPriority w:val="9"/>
    <w:semiHidden/>
    <w:rsid w:val="00B90500"/>
    <w:rPr>
      <w:color w:val="262626" w:themeColor="text1" w:themeTint="D9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semiHidden/>
    <w:rsid w:val="00B9050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B9050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905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лавие Знак"/>
    <w:basedOn w:val="a0"/>
    <w:link w:val="a6"/>
    <w:uiPriority w:val="10"/>
    <w:rsid w:val="00B9050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B9050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лавие Знак"/>
    <w:basedOn w:val="a0"/>
    <w:link w:val="a8"/>
    <w:uiPriority w:val="11"/>
    <w:rsid w:val="00B90500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B90500"/>
    <w:rPr>
      <w:b/>
      <w:bCs/>
      <w:color w:val="auto"/>
    </w:rPr>
  </w:style>
  <w:style w:type="character" w:styleId="ab">
    <w:name w:val="Emphasis"/>
    <w:basedOn w:val="a0"/>
    <w:uiPriority w:val="20"/>
    <w:qFormat/>
    <w:rsid w:val="00B90500"/>
    <w:rPr>
      <w:i/>
      <w:iCs/>
      <w:color w:val="auto"/>
    </w:rPr>
  </w:style>
  <w:style w:type="paragraph" w:styleId="ac">
    <w:name w:val="No Spacing"/>
    <w:uiPriority w:val="1"/>
    <w:qFormat/>
    <w:rsid w:val="00B90500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B9050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Цитат Знак"/>
    <w:basedOn w:val="a0"/>
    <w:link w:val="ad"/>
    <w:uiPriority w:val="29"/>
    <w:rsid w:val="00B90500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B905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B90500"/>
    <w:rPr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B90500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B90500"/>
    <w:rPr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B90500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B90500"/>
    <w:rPr>
      <w:b/>
      <w:bCs/>
      <w:smallCaps/>
      <w:color w:val="4F81BD" w:themeColor="accent1"/>
      <w:spacing w:val="5"/>
    </w:rPr>
  </w:style>
  <w:style w:type="character" w:styleId="af5">
    <w:name w:val="Book Title"/>
    <w:basedOn w:val="a0"/>
    <w:uiPriority w:val="33"/>
    <w:qFormat/>
    <w:rsid w:val="00B90500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905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D6A3-3AEF-477D-A213-E248B1B2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2022-10-31T13:23:00Z</dcterms:created>
  <dcterms:modified xsi:type="dcterms:W3CDTF">2022-10-31T13:23:00Z</dcterms:modified>
</cp:coreProperties>
</file>